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4BBBB" w14:textId="6E22C03C" w:rsidR="00182C3A" w:rsidRPr="00182C3A" w:rsidRDefault="008A1296" w:rsidP="00636AD0">
      <w:pPr>
        <w:pStyle w:val="Title"/>
        <w:jc w:val="left"/>
        <w:rPr>
          <w:sz w:val="44"/>
          <w:szCs w:val="44"/>
        </w:rPr>
      </w:pPr>
      <w:r w:rsidRPr="00182C3A">
        <w:rPr>
          <w:sz w:val="44"/>
          <w:szCs w:val="44"/>
        </w:rPr>
        <w:t>Aidan Ferguson</w:t>
      </w:r>
      <w:r w:rsidR="0093528C" w:rsidRPr="00182C3A">
        <w:rPr>
          <w:sz w:val="44"/>
          <w:szCs w:val="44"/>
        </w:rPr>
        <w:t>, LCS</w:t>
      </w:r>
      <w:r w:rsidR="0059206F" w:rsidRPr="00182C3A">
        <w:rPr>
          <w:sz w:val="44"/>
          <w:szCs w:val="44"/>
        </w:rPr>
        <w:t>W</w:t>
      </w:r>
    </w:p>
    <w:p w14:paraId="63C32E21" w14:textId="77777777" w:rsidR="00182C3A" w:rsidRDefault="0059206F" w:rsidP="00636AD0">
      <w:pPr>
        <w:pStyle w:val="Title"/>
        <w:jc w:val="left"/>
        <w:rPr>
          <w:sz w:val="28"/>
          <w:szCs w:val="28"/>
        </w:rPr>
      </w:pPr>
      <w:r w:rsidRPr="00182C3A">
        <w:rPr>
          <w:sz w:val="28"/>
          <w:szCs w:val="28"/>
        </w:rPr>
        <w:t>Assistant Professor</w:t>
      </w:r>
    </w:p>
    <w:p w14:paraId="1C8B3756" w14:textId="51CD92C3" w:rsidR="0093528C" w:rsidRPr="00182C3A" w:rsidRDefault="0059206F" w:rsidP="00636AD0">
      <w:pPr>
        <w:pStyle w:val="Title"/>
        <w:jc w:val="left"/>
        <w:rPr>
          <w:sz w:val="28"/>
          <w:szCs w:val="28"/>
        </w:rPr>
      </w:pPr>
      <w:r w:rsidRPr="00182C3A">
        <w:rPr>
          <w:sz w:val="28"/>
          <w:szCs w:val="28"/>
        </w:rPr>
        <w:t>Southern Illinois University Edwardsville</w:t>
      </w:r>
      <w:r w:rsidR="0093528C" w:rsidRPr="00182C3A">
        <w:rPr>
          <w:sz w:val="28"/>
          <w:szCs w:val="28"/>
        </w:rPr>
        <w:t xml:space="preserve"> </w:t>
      </w:r>
    </w:p>
    <w:p w14:paraId="21CB5574" w14:textId="68B60CDF" w:rsidR="00636AD0" w:rsidRPr="00182C3A" w:rsidRDefault="0093528C" w:rsidP="00636AD0">
      <w:pPr>
        <w:pStyle w:val="Title"/>
        <w:jc w:val="left"/>
        <w:rPr>
          <w:sz w:val="24"/>
          <w:szCs w:val="24"/>
        </w:rPr>
      </w:pPr>
      <w:r w:rsidRPr="00182C3A">
        <w:rPr>
          <w:sz w:val="24"/>
          <w:szCs w:val="24"/>
        </w:rPr>
        <w:t>FL License: SW11552 (Qualified Supervisor)</w:t>
      </w:r>
    </w:p>
    <w:p w14:paraId="2B18AF9D" w14:textId="77777777" w:rsidR="00636AD0" w:rsidRPr="00636AD0" w:rsidRDefault="00636AD0" w:rsidP="00636AD0">
      <w:pPr>
        <w:pStyle w:val="Title"/>
        <w:jc w:val="left"/>
        <w:rPr>
          <w:rFonts w:ascii="Arial" w:hAnsi="Arial"/>
          <w:sz w:val="24"/>
          <w:szCs w:val="24"/>
        </w:rPr>
      </w:pPr>
    </w:p>
    <w:p w14:paraId="72B33124" w14:textId="242B3EFE" w:rsidR="009F73FF" w:rsidRPr="00636AD0" w:rsidRDefault="001A42B8" w:rsidP="00636AD0">
      <w:pPr>
        <w:pStyle w:val="Header"/>
        <w:rPr>
          <w:rFonts w:ascii="Arial" w:hAnsi="Arial" w:cs="Arial"/>
          <w:b/>
          <w:bCs/>
          <w:sz w:val="28"/>
          <w:szCs w:val="28"/>
        </w:rPr>
      </w:pPr>
      <w:r w:rsidRPr="00636AD0">
        <w:rPr>
          <w:rFonts w:ascii="Arial" w:hAnsi="Arial" w:cs="Arial"/>
          <w:b/>
          <w:bCs/>
          <w:szCs w:val="24"/>
        </w:rPr>
        <w:t>C</w:t>
      </w:r>
      <w:r w:rsidR="00636AD0">
        <w:rPr>
          <w:rFonts w:ascii="Arial" w:hAnsi="Arial" w:cs="Arial"/>
          <w:b/>
          <w:bCs/>
          <w:szCs w:val="24"/>
        </w:rPr>
        <w:t>ontact Information</w:t>
      </w:r>
    </w:p>
    <w:p w14:paraId="72B33125" w14:textId="77777777" w:rsidR="009F73FF" w:rsidRPr="008A374E" w:rsidRDefault="00F657ED" w:rsidP="00B501A2">
      <w:pPr>
        <w:pStyle w:val="Heading1"/>
        <w:tabs>
          <w:tab w:val="left" w:pos="6403"/>
        </w:tabs>
        <w:jc w:val="both"/>
        <w:rPr>
          <w:rFonts w:ascii="Arial" w:hAnsi="Arial"/>
          <w:b w:val="0"/>
          <w:sz w:val="12"/>
          <w:szCs w:val="12"/>
        </w:rPr>
      </w:pPr>
      <w:r>
        <w:rPr>
          <w:rFonts w:ascii="Arial" w:hAnsi="Arial"/>
          <w:b w:val="0"/>
          <w:sz w:val="12"/>
          <w:szCs w:val="1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5"/>
      </w:tblGrid>
      <w:tr w:rsidR="00AB5F50" w:rsidRPr="00E35BF3" w14:paraId="72B33133" w14:textId="77777777" w:rsidTr="00CC09F1">
        <w:trPr>
          <w:trHeight w:val="2187"/>
        </w:trPr>
        <w:tc>
          <w:tcPr>
            <w:tcW w:w="8815" w:type="dxa"/>
          </w:tcPr>
          <w:p w14:paraId="3C9EAB73" w14:textId="2CE2FF15" w:rsidR="00AB5F50" w:rsidRPr="00E35BF3" w:rsidRDefault="00472B72" w:rsidP="00B501A2">
            <w:pPr>
              <w:pStyle w:val="NoSpacing"/>
              <w:rPr>
                <w:rFonts w:ascii="Times New Roman" w:hAnsi="Times New Roman"/>
                <w:sz w:val="24"/>
                <w:szCs w:val="24"/>
              </w:rPr>
            </w:pPr>
            <w:r>
              <w:rPr>
                <w:rFonts w:ascii="Times New Roman" w:hAnsi="Times New Roman"/>
                <w:sz w:val="24"/>
                <w:szCs w:val="24"/>
              </w:rPr>
              <w:t>Department of Social Work</w:t>
            </w:r>
          </w:p>
          <w:p w14:paraId="2E242170" w14:textId="615CD073" w:rsidR="00AB5F50" w:rsidRPr="00E35BF3" w:rsidRDefault="00D72A63" w:rsidP="00B501A2">
            <w:pPr>
              <w:pStyle w:val="NoSpacing"/>
              <w:rPr>
                <w:rFonts w:ascii="Times New Roman" w:hAnsi="Times New Roman"/>
                <w:sz w:val="24"/>
                <w:szCs w:val="24"/>
              </w:rPr>
            </w:pPr>
            <w:r>
              <w:rPr>
                <w:rFonts w:ascii="Times New Roman" w:hAnsi="Times New Roman"/>
                <w:sz w:val="24"/>
                <w:szCs w:val="24"/>
              </w:rPr>
              <w:t xml:space="preserve">Southern Illinois </w:t>
            </w:r>
            <w:r w:rsidR="00EB502C">
              <w:rPr>
                <w:rFonts w:ascii="Times New Roman" w:hAnsi="Times New Roman"/>
                <w:sz w:val="24"/>
                <w:szCs w:val="24"/>
              </w:rPr>
              <w:t>University Edwardsvil</w:t>
            </w:r>
            <w:r w:rsidR="00BB12B8">
              <w:rPr>
                <w:rFonts w:ascii="Times New Roman" w:hAnsi="Times New Roman"/>
                <w:sz w:val="24"/>
                <w:szCs w:val="24"/>
              </w:rPr>
              <w:t>l</w:t>
            </w:r>
            <w:r w:rsidR="00EB502C">
              <w:rPr>
                <w:rFonts w:ascii="Times New Roman" w:hAnsi="Times New Roman"/>
                <w:sz w:val="24"/>
                <w:szCs w:val="24"/>
              </w:rPr>
              <w:t>e</w:t>
            </w:r>
          </w:p>
          <w:p w14:paraId="3B23842E" w14:textId="4CBF5A31" w:rsidR="00AB5F50" w:rsidRDefault="00BB12B8" w:rsidP="00B501A2">
            <w:pPr>
              <w:pStyle w:val="NoSpacing"/>
              <w:rPr>
                <w:rFonts w:ascii="Times New Roman" w:hAnsi="Times New Roman"/>
                <w:sz w:val="24"/>
                <w:szCs w:val="24"/>
              </w:rPr>
            </w:pPr>
            <w:r>
              <w:rPr>
                <w:rFonts w:ascii="Times New Roman" w:hAnsi="Times New Roman"/>
                <w:sz w:val="24"/>
                <w:szCs w:val="24"/>
              </w:rPr>
              <w:t>1 Hairpin Drive</w:t>
            </w:r>
          </w:p>
          <w:p w14:paraId="63F3DD58" w14:textId="4A1865ED" w:rsidR="00BB12B8" w:rsidRPr="00E35BF3" w:rsidRDefault="00BB12B8" w:rsidP="00B501A2">
            <w:pPr>
              <w:pStyle w:val="NoSpacing"/>
              <w:rPr>
                <w:rFonts w:ascii="Times New Roman" w:hAnsi="Times New Roman"/>
                <w:sz w:val="24"/>
                <w:szCs w:val="24"/>
              </w:rPr>
            </w:pPr>
            <w:r>
              <w:rPr>
                <w:rFonts w:ascii="Times New Roman" w:hAnsi="Times New Roman"/>
                <w:sz w:val="24"/>
                <w:szCs w:val="24"/>
              </w:rPr>
              <w:t>Peck Hall</w:t>
            </w:r>
            <w:r w:rsidR="00107DBF">
              <w:rPr>
                <w:rFonts w:ascii="Times New Roman" w:hAnsi="Times New Roman"/>
                <w:sz w:val="24"/>
                <w:szCs w:val="24"/>
              </w:rPr>
              <w:t xml:space="preserve">, Rm. </w:t>
            </w:r>
            <w:r w:rsidR="00E111C0">
              <w:rPr>
                <w:rFonts w:ascii="Times New Roman" w:hAnsi="Times New Roman"/>
                <w:sz w:val="24"/>
                <w:szCs w:val="24"/>
              </w:rPr>
              <w:t>1307D</w:t>
            </w:r>
          </w:p>
          <w:p w14:paraId="54CB26D7" w14:textId="719AFEE2" w:rsidR="006C0772" w:rsidRDefault="00BB12B8" w:rsidP="00B501A2">
            <w:pPr>
              <w:pStyle w:val="NoSpacing"/>
              <w:rPr>
                <w:rFonts w:ascii="Times New Roman" w:hAnsi="Times New Roman"/>
                <w:sz w:val="24"/>
                <w:szCs w:val="24"/>
              </w:rPr>
            </w:pPr>
            <w:r>
              <w:rPr>
                <w:rFonts w:ascii="Times New Roman" w:hAnsi="Times New Roman"/>
                <w:sz w:val="24"/>
                <w:szCs w:val="24"/>
              </w:rPr>
              <w:t>Edwardsville</w:t>
            </w:r>
            <w:r w:rsidR="00AB5F50" w:rsidRPr="00E35BF3">
              <w:rPr>
                <w:rFonts w:ascii="Times New Roman" w:hAnsi="Times New Roman"/>
                <w:sz w:val="24"/>
                <w:szCs w:val="24"/>
              </w:rPr>
              <w:t xml:space="preserve">, </w:t>
            </w:r>
            <w:r w:rsidR="00107DBF">
              <w:rPr>
                <w:rFonts w:ascii="Times New Roman" w:hAnsi="Times New Roman"/>
                <w:sz w:val="24"/>
                <w:szCs w:val="24"/>
              </w:rPr>
              <w:t>62026</w:t>
            </w:r>
          </w:p>
          <w:p w14:paraId="3D439361" w14:textId="2CB299CA" w:rsidR="00110D77" w:rsidRPr="00107DBF" w:rsidRDefault="00AB5F50" w:rsidP="00107DBF">
            <w:pPr>
              <w:pStyle w:val="NoSpacing"/>
              <w:rPr>
                <w:rFonts w:ascii="Times New Roman" w:hAnsi="Times New Roman"/>
                <w:sz w:val="24"/>
                <w:szCs w:val="24"/>
              </w:rPr>
            </w:pPr>
            <w:r w:rsidRPr="00E35BF3">
              <w:rPr>
                <w:rFonts w:ascii="Times New Roman" w:hAnsi="Times New Roman"/>
                <w:sz w:val="24"/>
                <w:szCs w:val="24"/>
              </w:rPr>
              <w:t>a</w:t>
            </w:r>
            <w:r w:rsidR="00107DBF">
              <w:rPr>
                <w:rFonts w:ascii="Times New Roman" w:hAnsi="Times New Roman"/>
                <w:sz w:val="24"/>
                <w:szCs w:val="24"/>
              </w:rPr>
              <w:t>ifergu@siue.edu</w:t>
            </w:r>
          </w:p>
          <w:p w14:paraId="628B89FF" w14:textId="4F4DE0E9" w:rsidR="00CC09F1" w:rsidRPr="00016BD1" w:rsidRDefault="00AB5F50" w:rsidP="00B501A2">
            <w:pPr>
              <w:jc w:val="both"/>
              <w:rPr>
                <w:rStyle w:val="Hyperlink"/>
                <w:color w:val="auto"/>
                <w:u w:val="none"/>
              </w:rPr>
            </w:pPr>
            <w:r w:rsidRPr="00E35BF3">
              <w:rPr>
                <w:szCs w:val="24"/>
              </w:rPr>
              <w:t>Google Scholar:</w:t>
            </w:r>
            <w:r w:rsidR="006C0772">
              <w:rPr>
                <w:szCs w:val="24"/>
              </w:rPr>
              <w:t xml:space="preserve"> </w:t>
            </w:r>
            <w:r w:rsidR="00CD7792" w:rsidRPr="00016BD1">
              <w:rPr>
                <w:rStyle w:val="FollowedHyperlink"/>
                <w:color w:val="auto"/>
                <w:u w:val="none"/>
              </w:rPr>
              <w:t>https://tinyurl.com/fergusongooglescholar</w:t>
            </w:r>
          </w:p>
          <w:p w14:paraId="72B3312A" w14:textId="209B4F89" w:rsidR="00AB5F50" w:rsidRPr="00E35BF3" w:rsidRDefault="00AC1AF6" w:rsidP="00B501A2">
            <w:pPr>
              <w:jc w:val="both"/>
              <w:rPr>
                <w:szCs w:val="24"/>
              </w:rPr>
            </w:pPr>
            <w:r>
              <w:t>Research</w:t>
            </w:r>
            <w:r w:rsidR="007F2FF4">
              <w:t>Gate:</w:t>
            </w:r>
            <w:r w:rsidR="00016BD1">
              <w:t xml:space="preserve"> </w:t>
            </w:r>
            <w:r w:rsidR="007F2FF4" w:rsidRPr="00016BD1">
              <w:rPr>
                <w:rStyle w:val="Hyperlink"/>
                <w:color w:val="auto"/>
                <w:u w:val="none"/>
              </w:rPr>
              <w:t>https://tinyurl.com/fergusonresearchgate</w:t>
            </w:r>
            <w:r w:rsidR="007F2FF4" w:rsidRPr="00016BD1">
              <w:rPr>
                <w:rStyle w:val="Hyperlink"/>
              </w:rPr>
              <w:t xml:space="preserve"> </w:t>
            </w:r>
            <w:hyperlink r:id="rId8" w:history="1"/>
          </w:p>
        </w:tc>
      </w:tr>
    </w:tbl>
    <w:p w14:paraId="72B33134" w14:textId="77777777" w:rsidR="00357222" w:rsidRPr="00E35BF3" w:rsidRDefault="00357222" w:rsidP="00B501A2">
      <w:pPr>
        <w:rPr>
          <w:rFonts w:ascii="Arial" w:hAnsi="Arial"/>
          <w:sz w:val="22"/>
          <w:szCs w:val="22"/>
        </w:rPr>
      </w:pPr>
    </w:p>
    <w:p w14:paraId="6D1A53BA" w14:textId="06AC026F" w:rsidR="004718A0" w:rsidRPr="00182C3A" w:rsidRDefault="004718A0" w:rsidP="00B501A2">
      <w:pPr>
        <w:rPr>
          <w:b/>
          <w:szCs w:val="24"/>
        </w:rPr>
      </w:pPr>
      <w:r w:rsidRPr="00182C3A">
        <w:rPr>
          <w:b/>
          <w:szCs w:val="24"/>
        </w:rPr>
        <w:t>EDUCATION</w:t>
      </w:r>
    </w:p>
    <w:p w14:paraId="0FE60C95" w14:textId="077D62B6" w:rsidR="00647564" w:rsidRPr="00182C3A" w:rsidRDefault="00647564" w:rsidP="00B501A2">
      <w:pP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202"/>
        <w:gridCol w:w="1649"/>
      </w:tblGrid>
      <w:tr w:rsidR="00647564" w:rsidRPr="00182C3A" w14:paraId="38206A9F" w14:textId="77777777" w:rsidTr="00E35BF3">
        <w:tc>
          <w:tcPr>
            <w:tcW w:w="7202" w:type="dxa"/>
          </w:tcPr>
          <w:p w14:paraId="36169D05" w14:textId="3D71D879" w:rsidR="00647564" w:rsidRPr="00182C3A" w:rsidRDefault="00647564" w:rsidP="00B501A2">
            <w:pPr>
              <w:rPr>
                <w:b/>
                <w:bCs/>
                <w:szCs w:val="24"/>
              </w:rPr>
            </w:pPr>
            <w:r w:rsidRPr="00182C3A">
              <w:rPr>
                <w:b/>
                <w:bCs/>
                <w:szCs w:val="24"/>
              </w:rPr>
              <w:t xml:space="preserve">Doctor of Philosophy  </w:t>
            </w:r>
          </w:p>
          <w:p w14:paraId="76C9A69F" w14:textId="77777777" w:rsidR="00A0051B" w:rsidRPr="00182C3A" w:rsidRDefault="00A0051B" w:rsidP="00B501A2">
            <w:pPr>
              <w:rPr>
                <w:szCs w:val="24"/>
              </w:rPr>
            </w:pPr>
            <w:r w:rsidRPr="00182C3A">
              <w:rPr>
                <w:szCs w:val="24"/>
              </w:rPr>
              <w:t>College of Social Work</w:t>
            </w:r>
          </w:p>
          <w:p w14:paraId="2A1EC4C3" w14:textId="72C58FAC" w:rsidR="00A0051B" w:rsidRPr="00182C3A" w:rsidRDefault="00A0051B" w:rsidP="00B501A2">
            <w:pPr>
              <w:rPr>
                <w:szCs w:val="24"/>
              </w:rPr>
            </w:pPr>
            <w:r w:rsidRPr="00182C3A">
              <w:rPr>
                <w:szCs w:val="24"/>
              </w:rPr>
              <w:t xml:space="preserve">Florida State University, Tallahassee, FL </w:t>
            </w:r>
          </w:p>
        </w:tc>
        <w:tc>
          <w:tcPr>
            <w:tcW w:w="1649" w:type="dxa"/>
          </w:tcPr>
          <w:p w14:paraId="796F2662" w14:textId="5654947E" w:rsidR="00647564" w:rsidRPr="00182C3A" w:rsidRDefault="00A0051B" w:rsidP="00B501A2">
            <w:pPr>
              <w:jc w:val="right"/>
              <w:rPr>
                <w:bCs/>
                <w:szCs w:val="24"/>
              </w:rPr>
            </w:pPr>
            <w:r w:rsidRPr="00182C3A">
              <w:rPr>
                <w:bCs/>
                <w:szCs w:val="24"/>
              </w:rPr>
              <w:t xml:space="preserve"> 202</w:t>
            </w:r>
            <w:r w:rsidR="005B6675" w:rsidRPr="00182C3A">
              <w:rPr>
                <w:bCs/>
                <w:szCs w:val="24"/>
              </w:rPr>
              <w:t>2</w:t>
            </w:r>
            <w:r w:rsidR="00647564" w:rsidRPr="00182C3A">
              <w:rPr>
                <w:bCs/>
                <w:szCs w:val="24"/>
              </w:rPr>
              <w:t xml:space="preserve"> </w:t>
            </w:r>
          </w:p>
        </w:tc>
      </w:tr>
      <w:tr w:rsidR="00647564" w:rsidRPr="00182C3A" w14:paraId="6AAE3473" w14:textId="77777777" w:rsidTr="00E35BF3">
        <w:tc>
          <w:tcPr>
            <w:tcW w:w="7202" w:type="dxa"/>
          </w:tcPr>
          <w:p w14:paraId="199D1C8A" w14:textId="77777777" w:rsidR="00647564" w:rsidRPr="00182C3A" w:rsidRDefault="00647564" w:rsidP="00B501A2">
            <w:pPr>
              <w:rPr>
                <w:b/>
                <w:bCs/>
                <w:szCs w:val="24"/>
              </w:rPr>
            </w:pPr>
          </w:p>
        </w:tc>
        <w:tc>
          <w:tcPr>
            <w:tcW w:w="1649" w:type="dxa"/>
          </w:tcPr>
          <w:p w14:paraId="3B5C9ADF" w14:textId="77777777" w:rsidR="00647564" w:rsidRPr="00182C3A" w:rsidRDefault="00647564" w:rsidP="00B501A2">
            <w:pPr>
              <w:jc w:val="right"/>
              <w:rPr>
                <w:bCs/>
                <w:szCs w:val="24"/>
              </w:rPr>
            </w:pPr>
          </w:p>
        </w:tc>
      </w:tr>
      <w:tr w:rsidR="00647564" w:rsidRPr="00182C3A" w14:paraId="3601FE2F" w14:textId="77777777" w:rsidTr="00E35BF3">
        <w:tc>
          <w:tcPr>
            <w:tcW w:w="7202" w:type="dxa"/>
          </w:tcPr>
          <w:p w14:paraId="7BB4B3B4" w14:textId="7EBD6C58" w:rsidR="00647564" w:rsidRPr="00182C3A" w:rsidRDefault="00A0051B" w:rsidP="00B501A2">
            <w:pPr>
              <w:rPr>
                <w:b/>
                <w:bCs/>
                <w:szCs w:val="24"/>
              </w:rPr>
            </w:pPr>
            <w:r w:rsidRPr="00182C3A">
              <w:rPr>
                <w:b/>
                <w:bCs/>
                <w:szCs w:val="24"/>
              </w:rPr>
              <w:t>Master of Science in Geographic Information Science (GIS)</w:t>
            </w:r>
          </w:p>
          <w:p w14:paraId="63D3465E" w14:textId="77777777" w:rsidR="00A0051B" w:rsidRPr="00182C3A" w:rsidRDefault="00A0051B" w:rsidP="00B501A2">
            <w:pPr>
              <w:rPr>
                <w:szCs w:val="24"/>
              </w:rPr>
            </w:pPr>
            <w:r w:rsidRPr="00182C3A">
              <w:rPr>
                <w:szCs w:val="24"/>
              </w:rPr>
              <w:t>Department of Geography</w:t>
            </w:r>
          </w:p>
          <w:p w14:paraId="1B3C244E" w14:textId="16D791FA" w:rsidR="00A0051B" w:rsidRPr="00182C3A" w:rsidRDefault="00A0051B" w:rsidP="00B501A2">
            <w:pPr>
              <w:rPr>
                <w:szCs w:val="24"/>
              </w:rPr>
            </w:pPr>
            <w:r w:rsidRPr="00182C3A">
              <w:rPr>
                <w:szCs w:val="24"/>
              </w:rPr>
              <w:t xml:space="preserve">Florida State University, Tallahassee, FL </w:t>
            </w:r>
          </w:p>
        </w:tc>
        <w:tc>
          <w:tcPr>
            <w:tcW w:w="1649" w:type="dxa"/>
          </w:tcPr>
          <w:p w14:paraId="6D49745D" w14:textId="2677396A" w:rsidR="00647564" w:rsidRPr="00182C3A" w:rsidRDefault="00A0051B" w:rsidP="00B501A2">
            <w:pPr>
              <w:jc w:val="right"/>
              <w:rPr>
                <w:bCs/>
                <w:szCs w:val="24"/>
              </w:rPr>
            </w:pPr>
            <w:r w:rsidRPr="00182C3A">
              <w:rPr>
                <w:bCs/>
                <w:szCs w:val="24"/>
              </w:rPr>
              <w:t xml:space="preserve"> 2020</w:t>
            </w:r>
          </w:p>
        </w:tc>
      </w:tr>
      <w:tr w:rsidR="00647564" w:rsidRPr="00182C3A" w14:paraId="7AA2A0EB" w14:textId="77777777" w:rsidTr="00E35BF3">
        <w:tc>
          <w:tcPr>
            <w:tcW w:w="7202" w:type="dxa"/>
          </w:tcPr>
          <w:p w14:paraId="123710BE" w14:textId="77777777" w:rsidR="00647564" w:rsidRPr="00182C3A" w:rsidRDefault="00647564" w:rsidP="00B501A2">
            <w:pPr>
              <w:rPr>
                <w:b/>
                <w:bCs/>
                <w:szCs w:val="24"/>
              </w:rPr>
            </w:pPr>
          </w:p>
        </w:tc>
        <w:tc>
          <w:tcPr>
            <w:tcW w:w="1649" w:type="dxa"/>
          </w:tcPr>
          <w:p w14:paraId="658A0304" w14:textId="2C3A209D" w:rsidR="00647564" w:rsidRPr="00182C3A" w:rsidRDefault="00A0051B" w:rsidP="00B501A2">
            <w:pPr>
              <w:jc w:val="right"/>
              <w:rPr>
                <w:bCs/>
                <w:szCs w:val="24"/>
              </w:rPr>
            </w:pPr>
            <w:r w:rsidRPr="00182C3A">
              <w:rPr>
                <w:bCs/>
                <w:szCs w:val="24"/>
              </w:rPr>
              <w:t>2015-2016</w:t>
            </w:r>
          </w:p>
        </w:tc>
      </w:tr>
      <w:tr w:rsidR="00A0051B" w:rsidRPr="00182C3A" w14:paraId="3894883F" w14:textId="77777777" w:rsidTr="00E35BF3">
        <w:tc>
          <w:tcPr>
            <w:tcW w:w="7202" w:type="dxa"/>
          </w:tcPr>
          <w:p w14:paraId="222EFEA5" w14:textId="77777777" w:rsidR="00A0051B" w:rsidRPr="00182C3A" w:rsidRDefault="00A0051B" w:rsidP="00B501A2">
            <w:pPr>
              <w:rPr>
                <w:b/>
                <w:bCs/>
                <w:szCs w:val="24"/>
              </w:rPr>
            </w:pPr>
            <w:r w:rsidRPr="00182C3A">
              <w:rPr>
                <w:b/>
                <w:bCs/>
                <w:szCs w:val="24"/>
              </w:rPr>
              <w:t>PhD Student</w:t>
            </w:r>
          </w:p>
          <w:p w14:paraId="2F4C24C3" w14:textId="77777777" w:rsidR="00A0051B" w:rsidRPr="00182C3A" w:rsidRDefault="00A0051B" w:rsidP="00B501A2">
            <w:pPr>
              <w:rPr>
                <w:szCs w:val="24"/>
              </w:rPr>
            </w:pPr>
            <w:r w:rsidRPr="00182C3A">
              <w:rPr>
                <w:szCs w:val="24"/>
              </w:rPr>
              <w:t>School of Social Work</w:t>
            </w:r>
          </w:p>
          <w:p w14:paraId="5D3C4AC6" w14:textId="37254AB1" w:rsidR="00A0051B" w:rsidRPr="00182C3A" w:rsidRDefault="00A0051B" w:rsidP="00B501A2">
            <w:pPr>
              <w:rPr>
                <w:szCs w:val="24"/>
              </w:rPr>
            </w:pPr>
            <w:r w:rsidRPr="00182C3A">
              <w:rPr>
                <w:szCs w:val="24"/>
              </w:rPr>
              <w:t>Virginia Commonwealth University, Richmond, VA</w:t>
            </w:r>
          </w:p>
        </w:tc>
        <w:tc>
          <w:tcPr>
            <w:tcW w:w="1649" w:type="dxa"/>
          </w:tcPr>
          <w:p w14:paraId="6D0D76D4" w14:textId="77777777" w:rsidR="00A0051B" w:rsidRPr="00182C3A" w:rsidRDefault="00A0051B" w:rsidP="00B501A2">
            <w:pPr>
              <w:jc w:val="right"/>
              <w:rPr>
                <w:bCs/>
                <w:szCs w:val="24"/>
              </w:rPr>
            </w:pPr>
          </w:p>
        </w:tc>
      </w:tr>
      <w:tr w:rsidR="00647564" w:rsidRPr="00182C3A" w14:paraId="16FBB1DE" w14:textId="77777777" w:rsidTr="00E35BF3">
        <w:tc>
          <w:tcPr>
            <w:tcW w:w="7202" w:type="dxa"/>
          </w:tcPr>
          <w:p w14:paraId="703D72BB" w14:textId="14CEA10D" w:rsidR="00647564" w:rsidRPr="00182C3A" w:rsidRDefault="00647564" w:rsidP="00B501A2">
            <w:pPr>
              <w:rPr>
                <w:szCs w:val="24"/>
              </w:rPr>
            </w:pPr>
          </w:p>
        </w:tc>
        <w:tc>
          <w:tcPr>
            <w:tcW w:w="1649" w:type="dxa"/>
          </w:tcPr>
          <w:p w14:paraId="00675384" w14:textId="77777777" w:rsidR="00647564" w:rsidRPr="00182C3A" w:rsidRDefault="00647564" w:rsidP="00B501A2">
            <w:pPr>
              <w:jc w:val="right"/>
              <w:rPr>
                <w:bCs/>
                <w:szCs w:val="24"/>
              </w:rPr>
            </w:pPr>
          </w:p>
        </w:tc>
      </w:tr>
      <w:tr w:rsidR="00647564" w:rsidRPr="00182C3A" w14:paraId="54BDDECC" w14:textId="77777777" w:rsidTr="00E35BF3">
        <w:tc>
          <w:tcPr>
            <w:tcW w:w="7202" w:type="dxa"/>
          </w:tcPr>
          <w:p w14:paraId="1350156F" w14:textId="77777777" w:rsidR="00647564" w:rsidRPr="00182C3A" w:rsidRDefault="00A0051B" w:rsidP="00B501A2">
            <w:pPr>
              <w:rPr>
                <w:b/>
                <w:bCs/>
                <w:szCs w:val="24"/>
              </w:rPr>
            </w:pPr>
            <w:r w:rsidRPr="00182C3A">
              <w:rPr>
                <w:b/>
                <w:bCs/>
                <w:szCs w:val="24"/>
              </w:rPr>
              <w:t xml:space="preserve">Master of Science in Bioethics </w:t>
            </w:r>
          </w:p>
          <w:p w14:paraId="38ED2CDA" w14:textId="77777777" w:rsidR="005D00ED" w:rsidRPr="00182C3A" w:rsidRDefault="005D00ED" w:rsidP="00B501A2">
            <w:pPr>
              <w:rPr>
                <w:szCs w:val="24"/>
              </w:rPr>
            </w:pPr>
            <w:r w:rsidRPr="00182C3A">
              <w:rPr>
                <w:szCs w:val="24"/>
              </w:rPr>
              <w:t>Alden March Bioethics Institute</w:t>
            </w:r>
          </w:p>
          <w:p w14:paraId="5774308E" w14:textId="77777777" w:rsidR="005D00ED" w:rsidRPr="00182C3A" w:rsidRDefault="005D00ED" w:rsidP="00B501A2">
            <w:pPr>
              <w:rPr>
                <w:szCs w:val="24"/>
              </w:rPr>
            </w:pPr>
            <w:r w:rsidRPr="00182C3A">
              <w:rPr>
                <w:szCs w:val="24"/>
              </w:rPr>
              <w:t>Albany Medical College, Albany, NY</w:t>
            </w:r>
          </w:p>
          <w:p w14:paraId="6FFBF62A" w14:textId="77777777" w:rsidR="005D00ED" w:rsidRPr="00182C3A" w:rsidRDefault="005D00ED" w:rsidP="00B501A2">
            <w:pPr>
              <w:rPr>
                <w:szCs w:val="24"/>
              </w:rPr>
            </w:pPr>
            <w:r w:rsidRPr="00182C3A">
              <w:rPr>
                <w:szCs w:val="24"/>
              </w:rPr>
              <w:t>Mentor: Zubin Master, PhD</w:t>
            </w:r>
          </w:p>
          <w:p w14:paraId="01CB45F3" w14:textId="77777777" w:rsidR="005D00ED" w:rsidRPr="00182C3A" w:rsidRDefault="005D00ED" w:rsidP="00B501A2">
            <w:pPr>
              <w:ind w:left="720"/>
              <w:rPr>
                <w:i/>
                <w:iCs/>
                <w:szCs w:val="24"/>
              </w:rPr>
            </w:pPr>
            <w:r w:rsidRPr="00182C3A">
              <w:rPr>
                <w:szCs w:val="24"/>
              </w:rPr>
              <w:t xml:space="preserve">Thesis Papers: </w:t>
            </w:r>
            <w:r w:rsidRPr="00182C3A">
              <w:rPr>
                <w:i/>
                <w:iCs/>
                <w:szCs w:val="24"/>
              </w:rPr>
              <w:t>Direct-to-Consumer Genetic Testing: Does it Help Patient Autonomy?</w:t>
            </w:r>
          </w:p>
          <w:p w14:paraId="635235EA" w14:textId="53EED0D9" w:rsidR="005D00ED" w:rsidRPr="00182C3A" w:rsidRDefault="005D00ED" w:rsidP="00B501A2">
            <w:pPr>
              <w:ind w:left="720"/>
              <w:rPr>
                <w:szCs w:val="24"/>
              </w:rPr>
            </w:pPr>
            <w:r w:rsidRPr="00182C3A">
              <w:rPr>
                <w:i/>
                <w:iCs/>
                <w:szCs w:val="24"/>
              </w:rPr>
              <w:t xml:space="preserve">Informed Consent in Biobanking </w:t>
            </w:r>
          </w:p>
        </w:tc>
        <w:tc>
          <w:tcPr>
            <w:tcW w:w="1649" w:type="dxa"/>
          </w:tcPr>
          <w:p w14:paraId="63EB4B8A" w14:textId="71074BFD" w:rsidR="00647564" w:rsidRPr="00182C3A" w:rsidRDefault="00A0051B" w:rsidP="00B501A2">
            <w:pPr>
              <w:jc w:val="right"/>
              <w:rPr>
                <w:bCs/>
                <w:szCs w:val="24"/>
              </w:rPr>
            </w:pPr>
            <w:r w:rsidRPr="00182C3A">
              <w:rPr>
                <w:bCs/>
                <w:szCs w:val="24"/>
              </w:rPr>
              <w:t>2014</w:t>
            </w:r>
          </w:p>
        </w:tc>
      </w:tr>
      <w:tr w:rsidR="00A0051B" w:rsidRPr="00182C3A" w14:paraId="74049230" w14:textId="77777777" w:rsidTr="00E35BF3">
        <w:tc>
          <w:tcPr>
            <w:tcW w:w="7202" w:type="dxa"/>
          </w:tcPr>
          <w:p w14:paraId="5B364F41" w14:textId="5EFF0F06" w:rsidR="00A0051B" w:rsidRPr="00182C3A" w:rsidRDefault="00A0051B" w:rsidP="00B501A2">
            <w:pPr>
              <w:rPr>
                <w:szCs w:val="24"/>
              </w:rPr>
            </w:pPr>
          </w:p>
        </w:tc>
        <w:tc>
          <w:tcPr>
            <w:tcW w:w="1649" w:type="dxa"/>
          </w:tcPr>
          <w:p w14:paraId="4D8B4C8D" w14:textId="77777777" w:rsidR="00A0051B" w:rsidRPr="00182C3A" w:rsidRDefault="00A0051B" w:rsidP="00B501A2">
            <w:pPr>
              <w:jc w:val="right"/>
              <w:rPr>
                <w:bCs/>
                <w:szCs w:val="24"/>
              </w:rPr>
            </w:pPr>
          </w:p>
        </w:tc>
      </w:tr>
      <w:tr w:rsidR="00A0051B" w:rsidRPr="00182C3A" w14:paraId="3DA357C1" w14:textId="77777777" w:rsidTr="00E35BF3">
        <w:tc>
          <w:tcPr>
            <w:tcW w:w="7202" w:type="dxa"/>
          </w:tcPr>
          <w:p w14:paraId="041178F6" w14:textId="77777777" w:rsidR="00A0051B" w:rsidRPr="00182C3A" w:rsidRDefault="005D00ED" w:rsidP="00B501A2">
            <w:pPr>
              <w:rPr>
                <w:b/>
                <w:bCs/>
                <w:szCs w:val="24"/>
              </w:rPr>
            </w:pPr>
            <w:r w:rsidRPr="00182C3A">
              <w:rPr>
                <w:b/>
                <w:bCs/>
                <w:szCs w:val="24"/>
              </w:rPr>
              <w:t xml:space="preserve">Master of Social Work </w:t>
            </w:r>
          </w:p>
          <w:p w14:paraId="27CA496E" w14:textId="77777777" w:rsidR="005D00ED" w:rsidRPr="00182C3A" w:rsidRDefault="005D00ED" w:rsidP="00B501A2">
            <w:pPr>
              <w:rPr>
                <w:szCs w:val="24"/>
              </w:rPr>
            </w:pPr>
            <w:r w:rsidRPr="00182C3A">
              <w:rPr>
                <w:szCs w:val="24"/>
              </w:rPr>
              <w:t>Certificate in Family Social Work Practice</w:t>
            </w:r>
          </w:p>
          <w:p w14:paraId="3EEADAA7" w14:textId="77777777" w:rsidR="005D00ED" w:rsidRPr="00182C3A" w:rsidRDefault="005D00ED" w:rsidP="00B501A2">
            <w:pPr>
              <w:rPr>
                <w:szCs w:val="24"/>
              </w:rPr>
            </w:pPr>
            <w:r w:rsidRPr="00182C3A">
              <w:rPr>
                <w:szCs w:val="24"/>
              </w:rPr>
              <w:t>College of Social Work</w:t>
            </w:r>
          </w:p>
          <w:p w14:paraId="719FE444" w14:textId="5B3A2657" w:rsidR="005D00ED" w:rsidRPr="00182C3A" w:rsidRDefault="005D00ED" w:rsidP="00B501A2">
            <w:pPr>
              <w:rPr>
                <w:szCs w:val="24"/>
              </w:rPr>
            </w:pPr>
            <w:r w:rsidRPr="00182C3A">
              <w:rPr>
                <w:szCs w:val="24"/>
              </w:rPr>
              <w:t xml:space="preserve">Florida State University, Tallahassee, FL </w:t>
            </w:r>
          </w:p>
        </w:tc>
        <w:tc>
          <w:tcPr>
            <w:tcW w:w="1649" w:type="dxa"/>
          </w:tcPr>
          <w:p w14:paraId="1E04EA75" w14:textId="69E085BB" w:rsidR="00A0051B" w:rsidRPr="00182C3A" w:rsidRDefault="005D00ED" w:rsidP="00B501A2">
            <w:pPr>
              <w:jc w:val="right"/>
              <w:rPr>
                <w:bCs/>
                <w:szCs w:val="24"/>
              </w:rPr>
            </w:pPr>
            <w:r w:rsidRPr="00182C3A">
              <w:rPr>
                <w:bCs/>
                <w:szCs w:val="24"/>
              </w:rPr>
              <w:t>2010</w:t>
            </w:r>
          </w:p>
        </w:tc>
      </w:tr>
      <w:tr w:rsidR="005D00ED" w:rsidRPr="00182C3A" w14:paraId="5F502C7F" w14:textId="77777777" w:rsidTr="00E35BF3">
        <w:tc>
          <w:tcPr>
            <w:tcW w:w="7202" w:type="dxa"/>
          </w:tcPr>
          <w:p w14:paraId="67E517FC" w14:textId="723BF6BC" w:rsidR="005D00ED" w:rsidRPr="00182C3A" w:rsidRDefault="005D00ED" w:rsidP="00B501A2">
            <w:pPr>
              <w:rPr>
                <w:szCs w:val="24"/>
              </w:rPr>
            </w:pPr>
          </w:p>
        </w:tc>
        <w:tc>
          <w:tcPr>
            <w:tcW w:w="1649" w:type="dxa"/>
          </w:tcPr>
          <w:p w14:paraId="5AD60379" w14:textId="77777777" w:rsidR="005D00ED" w:rsidRPr="00182C3A" w:rsidRDefault="005D00ED" w:rsidP="00B501A2">
            <w:pPr>
              <w:jc w:val="right"/>
              <w:rPr>
                <w:bCs/>
                <w:szCs w:val="24"/>
              </w:rPr>
            </w:pPr>
          </w:p>
        </w:tc>
      </w:tr>
      <w:tr w:rsidR="005D00ED" w:rsidRPr="00182C3A" w14:paraId="6A63ABA0" w14:textId="77777777" w:rsidTr="00E35BF3">
        <w:tc>
          <w:tcPr>
            <w:tcW w:w="7202" w:type="dxa"/>
          </w:tcPr>
          <w:p w14:paraId="36975773" w14:textId="77777777" w:rsidR="005D00ED" w:rsidRPr="00182C3A" w:rsidRDefault="005D00ED" w:rsidP="00B501A2">
            <w:pPr>
              <w:rPr>
                <w:b/>
                <w:bCs/>
                <w:szCs w:val="24"/>
              </w:rPr>
            </w:pPr>
            <w:r w:rsidRPr="00182C3A">
              <w:rPr>
                <w:b/>
                <w:bCs/>
                <w:szCs w:val="24"/>
              </w:rPr>
              <w:t xml:space="preserve">Bachelor of Social Work </w:t>
            </w:r>
          </w:p>
          <w:p w14:paraId="01F11BA4" w14:textId="77777777" w:rsidR="005D00ED" w:rsidRPr="00182C3A" w:rsidRDefault="005D00ED" w:rsidP="00B501A2">
            <w:pPr>
              <w:rPr>
                <w:szCs w:val="24"/>
              </w:rPr>
            </w:pPr>
            <w:r w:rsidRPr="00182C3A">
              <w:rPr>
                <w:szCs w:val="24"/>
              </w:rPr>
              <w:t>Minor in Psychology</w:t>
            </w:r>
          </w:p>
          <w:p w14:paraId="46EE48DB" w14:textId="160BE4F6" w:rsidR="005D00ED" w:rsidRPr="00182C3A" w:rsidRDefault="005D00ED" w:rsidP="00B501A2">
            <w:pPr>
              <w:rPr>
                <w:szCs w:val="24"/>
              </w:rPr>
            </w:pPr>
            <w:r w:rsidRPr="00182C3A">
              <w:rPr>
                <w:szCs w:val="24"/>
              </w:rPr>
              <w:t>College of Social Work</w:t>
            </w:r>
          </w:p>
          <w:p w14:paraId="5328419F" w14:textId="67DFB77F" w:rsidR="005D00ED" w:rsidRPr="00182C3A" w:rsidRDefault="005D00ED" w:rsidP="00B501A2">
            <w:pPr>
              <w:rPr>
                <w:szCs w:val="24"/>
              </w:rPr>
            </w:pPr>
            <w:r w:rsidRPr="00182C3A">
              <w:rPr>
                <w:szCs w:val="24"/>
              </w:rPr>
              <w:t xml:space="preserve">Florida State University, Tallahassee, FL </w:t>
            </w:r>
          </w:p>
        </w:tc>
        <w:tc>
          <w:tcPr>
            <w:tcW w:w="1649" w:type="dxa"/>
          </w:tcPr>
          <w:p w14:paraId="4A6A4847" w14:textId="4309300B" w:rsidR="005D00ED" w:rsidRPr="00182C3A" w:rsidRDefault="005D00ED" w:rsidP="00B501A2">
            <w:pPr>
              <w:jc w:val="right"/>
              <w:rPr>
                <w:bCs/>
                <w:szCs w:val="24"/>
              </w:rPr>
            </w:pPr>
            <w:r w:rsidRPr="00182C3A">
              <w:rPr>
                <w:bCs/>
                <w:szCs w:val="24"/>
              </w:rPr>
              <w:t>2009</w:t>
            </w:r>
          </w:p>
        </w:tc>
      </w:tr>
    </w:tbl>
    <w:p w14:paraId="6B5AB5C1" w14:textId="77777777" w:rsidR="00D57A6F" w:rsidRDefault="00D57A6F" w:rsidP="00D57A6F">
      <w:pPr>
        <w:rPr>
          <w:rFonts w:ascii="Arial" w:hAnsi="Arial" w:cs="Arial"/>
          <w:b/>
          <w:sz w:val="28"/>
          <w:szCs w:val="28"/>
          <w:lang w:val="en-GB"/>
        </w:rPr>
      </w:pPr>
    </w:p>
    <w:p w14:paraId="44646018" w14:textId="77777777" w:rsidR="004744A8" w:rsidRDefault="004744A8" w:rsidP="00D57A6F">
      <w:pPr>
        <w:rPr>
          <w:rFonts w:ascii="Arial" w:hAnsi="Arial" w:cs="Arial"/>
          <w:b/>
          <w:sz w:val="28"/>
          <w:szCs w:val="28"/>
          <w:lang w:val="en-GB"/>
        </w:rPr>
      </w:pPr>
    </w:p>
    <w:p w14:paraId="4FC81D56" w14:textId="77777777" w:rsidR="004744A8" w:rsidRDefault="004744A8" w:rsidP="00D57A6F">
      <w:pPr>
        <w:rPr>
          <w:rFonts w:ascii="Arial" w:hAnsi="Arial" w:cs="Arial"/>
          <w:b/>
          <w:sz w:val="28"/>
          <w:szCs w:val="28"/>
          <w:lang w:val="en-GB"/>
        </w:rPr>
      </w:pPr>
    </w:p>
    <w:p w14:paraId="2B4CE568" w14:textId="59C759AD" w:rsidR="001A42B8" w:rsidRPr="00AF7EB5" w:rsidRDefault="001A42B8" w:rsidP="00D57A6F">
      <w:pPr>
        <w:rPr>
          <w:rFonts w:ascii="Arial" w:hAnsi="Arial" w:cs="Arial"/>
          <w:b/>
          <w:sz w:val="28"/>
          <w:szCs w:val="28"/>
          <w:lang w:val="en-GB"/>
        </w:rPr>
      </w:pPr>
      <w:r>
        <w:rPr>
          <w:rFonts w:ascii="Arial" w:hAnsi="Arial" w:cs="Arial"/>
          <w:b/>
          <w:sz w:val="28"/>
          <w:szCs w:val="28"/>
          <w:lang w:val="en-GB"/>
        </w:rPr>
        <w:t>RESEARCH</w:t>
      </w:r>
      <w:r w:rsidRPr="00AF7EB5">
        <w:rPr>
          <w:rFonts w:ascii="Arial" w:hAnsi="Arial" w:cs="Arial"/>
          <w:b/>
          <w:sz w:val="28"/>
          <w:szCs w:val="28"/>
          <w:lang w:val="en-GB"/>
        </w:rPr>
        <w:t xml:space="preserve"> INTERESTS</w:t>
      </w:r>
    </w:p>
    <w:p w14:paraId="368C2C24" w14:textId="76167E63" w:rsidR="0093528C" w:rsidRDefault="00192F5F" w:rsidP="00D57A6F">
      <w:pPr>
        <w:rPr>
          <w:lang w:val="en-GB"/>
        </w:rPr>
      </w:pPr>
      <w:r>
        <w:rPr>
          <w:lang w:val="en-GB"/>
        </w:rPr>
        <w:t>I</w:t>
      </w:r>
      <w:r w:rsidR="001A42B8">
        <w:rPr>
          <w:lang w:val="en-GB"/>
        </w:rPr>
        <w:t xml:space="preserve">mproving autonomy and increasing participation of vulnerable populations in research. Gain a deeper understanding of the process </w:t>
      </w:r>
      <w:r w:rsidR="00022E29">
        <w:rPr>
          <w:lang w:val="en-GB"/>
        </w:rPr>
        <w:t xml:space="preserve">and </w:t>
      </w:r>
      <w:r w:rsidR="000B15E1">
        <w:rPr>
          <w:lang w:val="en-GB"/>
        </w:rPr>
        <w:t>influential</w:t>
      </w:r>
      <w:r w:rsidR="00022E29">
        <w:rPr>
          <w:lang w:val="en-GB"/>
        </w:rPr>
        <w:t xml:space="preserve"> factors of participation decisions. A</w:t>
      </w:r>
      <w:r w:rsidR="001A42B8">
        <w:rPr>
          <w:lang w:val="en-GB"/>
        </w:rPr>
        <w:t>dvanc</w:t>
      </w:r>
      <w:r w:rsidR="00022E29">
        <w:rPr>
          <w:lang w:val="en-GB"/>
        </w:rPr>
        <w:t>e</w:t>
      </w:r>
      <w:r w:rsidR="001A42B8">
        <w:rPr>
          <w:lang w:val="en-GB"/>
        </w:rPr>
        <w:t xml:space="preserve"> recruitment and retention techniques</w:t>
      </w:r>
      <w:r w:rsidR="00022E29">
        <w:rPr>
          <w:lang w:val="en-GB"/>
        </w:rPr>
        <w:t xml:space="preserve"> for hard-to-reach and vulnerable populations</w:t>
      </w:r>
      <w:r w:rsidR="001A42B8">
        <w:rPr>
          <w:lang w:val="en-GB"/>
        </w:rPr>
        <w:t xml:space="preserve">. </w:t>
      </w:r>
      <w:r w:rsidR="00022E29">
        <w:rPr>
          <w:lang w:val="en-GB"/>
        </w:rPr>
        <w:t>E</w:t>
      </w:r>
      <w:r w:rsidR="001A42B8">
        <w:rPr>
          <w:lang w:val="en-GB"/>
        </w:rPr>
        <w:t>ngag</w:t>
      </w:r>
      <w:r w:rsidR="000B15E1">
        <w:rPr>
          <w:lang w:val="en-GB"/>
        </w:rPr>
        <w:t xml:space="preserve">e in </w:t>
      </w:r>
      <w:r w:rsidR="0068014A">
        <w:rPr>
          <w:lang w:val="en-GB"/>
        </w:rPr>
        <w:t>nonmonosex</w:t>
      </w:r>
      <w:r w:rsidR="002F7798">
        <w:rPr>
          <w:lang w:val="en-GB"/>
        </w:rPr>
        <w:t>ual</w:t>
      </w:r>
      <w:r w:rsidR="0068014A">
        <w:rPr>
          <w:lang w:val="en-GB"/>
        </w:rPr>
        <w:t xml:space="preserve"> specific </w:t>
      </w:r>
      <w:r w:rsidR="000B15E1">
        <w:rPr>
          <w:lang w:val="en-GB"/>
        </w:rPr>
        <w:t xml:space="preserve">research </w:t>
      </w:r>
      <w:r w:rsidR="00022E29">
        <w:rPr>
          <w:lang w:val="en-GB"/>
        </w:rPr>
        <w:t xml:space="preserve">and increase awareness of </w:t>
      </w:r>
      <w:r w:rsidR="001A42B8">
        <w:rPr>
          <w:lang w:val="en-GB"/>
        </w:rPr>
        <w:t>nonmonose</w:t>
      </w:r>
      <w:r w:rsidR="00022E29">
        <w:rPr>
          <w:lang w:val="en-GB"/>
        </w:rPr>
        <w:t>x</w:t>
      </w:r>
      <w:r w:rsidR="002F7798">
        <w:rPr>
          <w:lang w:val="en-GB"/>
        </w:rPr>
        <w:t>ual</w:t>
      </w:r>
      <w:r w:rsidR="00022E29">
        <w:rPr>
          <w:lang w:val="en-GB"/>
        </w:rPr>
        <w:t xml:space="preserve"> </w:t>
      </w:r>
      <w:r w:rsidR="000B15E1">
        <w:rPr>
          <w:lang w:val="en-GB"/>
        </w:rPr>
        <w:t>populations</w:t>
      </w:r>
      <w:r w:rsidR="002F1322">
        <w:rPr>
          <w:lang w:val="en-GB"/>
        </w:rPr>
        <w:t xml:space="preserve"> in clinical, educational, and research settings</w:t>
      </w:r>
      <w:r w:rsidR="001A42B8">
        <w:rPr>
          <w:lang w:val="en-GB"/>
        </w:rPr>
        <w:t>.</w:t>
      </w:r>
      <w:r w:rsidR="00637A1F">
        <w:rPr>
          <w:lang w:val="en-GB"/>
        </w:rPr>
        <w:t xml:space="preserve"> Develop more precise demography instruments for gender and sexual minority populations.</w:t>
      </w:r>
      <w:r w:rsidR="001A42B8">
        <w:rPr>
          <w:lang w:val="en-GB"/>
        </w:rPr>
        <w:t xml:space="preserve"> </w:t>
      </w:r>
      <w:r w:rsidR="00CC3F1A">
        <w:rPr>
          <w:lang w:val="en-GB"/>
        </w:rPr>
        <w:t xml:space="preserve">Increase diversity and </w:t>
      </w:r>
      <w:r w:rsidR="00EB0ACC">
        <w:rPr>
          <w:lang w:val="en-GB"/>
        </w:rPr>
        <w:t>effectiveness</w:t>
      </w:r>
      <w:r w:rsidR="00CC3F1A">
        <w:rPr>
          <w:lang w:val="en-GB"/>
        </w:rPr>
        <w:t xml:space="preserve"> of</w:t>
      </w:r>
      <w:r w:rsidR="001A42B8">
        <w:rPr>
          <w:lang w:val="en-GB"/>
        </w:rPr>
        <w:t xml:space="preserve"> current ethics pedagogy</w:t>
      </w:r>
      <w:r w:rsidR="00CC3F1A">
        <w:rPr>
          <w:lang w:val="en-GB"/>
        </w:rPr>
        <w:t xml:space="preserve"> and sub-field development</w:t>
      </w:r>
      <w:r w:rsidR="001A42B8">
        <w:rPr>
          <w:lang w:val="en-GB"/>
        </w:rPr>
        <w:t xml:space="preserve"> in social work. </w:t>
      </w:r>
    </w:p>
    <w:p w14:paraId="39564B23" w14:textId="77777777" w:rsidR="00F67671" w:rsidRDefault="00F67671" w:rsidP="00D57A6F">
      <w:pPr>
        <w:rPr>
          <w:lang w:val="en-GB"/>
        </w:rPr>
      </w:pPr>
    </w:p>
    <w:p w14:paraId="338BDD3D" w14:textId="77777777" w:rsidR="00637A1F" w:rsidRDefault="00637A1F" w:rsidP="00D57A6F"/>
    <w:p w14:paraId="028EAB75" w14:textId="77777777" w:rsidR="0093528C" w:rsidRDefault="0093528C" w:rsidP="00B501A2">
      <w:pPr>
        <w:rPr>
          <w:rFonts w:ascii="Arial" w:hAnsi="Arial" w:cs="Arial"/>
          <w:b/>
          <w:sz w:val="28"/>
          <w:szCs w:val="28"/>
        </w:rPr>
      </w:pPr>
      <w:r>
        <w:rPr>
          <w:rFonts w:ascii="Arial" w:hAnsi="Arial" w:cs="Arial"/>
          <w:b/>
          <w:sz w:val="28"/>
          <w:szCs w:val="28"/>
        </w:rPr>
        <w:t xml:space="preserve">RESEARCH &amp; </w:t>
      </w:r>
      <w:r w:rsidRPr="00AF7EB5">
        <w:rPr>
          <w:rFonts w:ascii="Arial" w:hAnsi="Arial" w:cs="Arial"/>
          <w:b/>
          <w:sz w:val="28"/>
          <w:szCs w:val="28"/>
        </w:rPr>
        <w:t>PUBLICATIONS</w:t>
      </w:r>
    </w:p>
    <w:p w14:paraId="48C053A8" w14:textId="77777777" w:rsidR="004744A8" w:rsidRDefault="004744A8" w:rsidP="00B501A2">
      <w:pPr>
        <w:rPr>
          <w:rFonts w:ascii="Arial" w:hAnsi="Arial" w:cs="Arial"/>
          <w:b/>
          <w:sz w:val="28"/>
          <w:szCs w:val="28"/>
        </w:rPr>
      </w:pPr>
    </w:p>
    <w:p w14:paraId="25A93B81" w14:textId="268EDEDC" w:rsidR="004744A8" w:rsidRPr="00AF0844" w:rsidRDefault="004744A8" w:rsidP="00B501A2">
      <w:pPr>
        <w:rPr>
          <w:b/>
          <w:i/>
          <w:iCs/>
          <w:szCs w:val="24"/>
        </w:rPr>
      </w:pPr>
      <w:r w:rsidRPr="00045C07">
        <w:rPr>
          <w:b/>
          <w:i/>
          <w:iCs/>
          <w:szCs w:val="24"/>
        </w:rPr>
        <w:t>Research in Progress/Under Review</w:t>
      </w:r>
    </w:p>
    <w:p w14:paraId="0CC8E72B" w14:textId="77777777" w:rsidR="003E2021" w:rsidRDefault="003E2021" w:rsidP="004A73C4">
      <w:pPr>
        <w:rPr>
          <w:bCs/>
          <w:szCs w:val="24"/>
        </w:rPr>
      </w:pPr>
    </w:p>
    <w:p w14:paraId="3F9828BB" w14:textId="107659A1" w:rsidR="004744A8" w:rsidRDefault="004744A8" w:rsidP="003E2021">
      <w:pPr>
        <w:ind w:left="720"/>
        <w:rPr>
          <w:bCs/>
          <w:szCs w:val="24"/>
        </w:rPr>
      </w:pPr>
      <w:r w:rsidRPr="008414E6">
        <w:rPr>
          <w:b/>
          <w:szCs w:val="24"/>
        </w:rPr>
        <w:t>Ferguson, A.</w:t>
      </w:r>
      <w:r w:rsidR="008414E6">
        <w:rPr>
          <w:bCs/>
          <w:szCs w:val="24"/>
        </w:rPr>
        <w:t>, &amp;</w:t>
      </w:r>
      <w:r>
        <w:rPr>
          <w:bCs/>
          <w:szCs w:val="24"/>
        </w:rPr>
        <w:t xml:space="preserve"> </w:t>
      </w:r>
      <w:r w:rsidR="00404099">
        <w:rPr>
          <w:bCs/>
          <w:szCs w:val="24"/>
        </w:rPr>
        <w:t>Erwin, J.</w:t>
      </w:r>
      <w:r w:rsidR="008414E6">
        <w:rPr>
          <w:bCs/>
          <w:szCs w:val="24"/>
        </w:rPr>
        <w:t xml:space="preserve"> </w:t>
      </w:r>
      <w:r w:rsidR="00404099">
        <w:rPr>
          <w:bCs/>
          <w:szCs w:val="24"/>
        </w:rPr>
        <w:t>(</w:t>
      </w:r>
      <w:r w:rsidR="007C3B95">
        <w:rPr>
          <w:bCs/>
          <w:szCs w:val="24"/>
        </w:rPr>
        <w:t>U</w:t>
      </w:r>
      <w:r w:rsidR="00404099">
        <w:rPr>
          <w:bCs/>
          <w:szCs w:val="24"/>
        </w:rPr>
        <w:t xml:space="preserve">nder </w:t>
      </w:r>
      <w:r w:rsidR="007C3B95">
        <w:rPr>
          <w:bCs/>
          <w:szCs w:val="24"/>
        </w:rPr>
        <w:t>R</w:t>
      </w:r>
      <w:r w:rsidR="00404099">
        <w:rPr>
          <w:bCs/>
          <w:szCs w:val="24"/>
        </w:rPr>
        <w:t>eview,</w:t>
      </w:r>
      <w:r w:rsidR="00045C07">
        <w:rPr>
          <w:bCs/>
          <w:szCs w:val="24"/>
        </w:rPr>
        <w:t xml:space="preserve"> Teaching Ethics,</w:t>
      </w:r>
      <w:r w:rsidR="00404099">
        <w:rPr>
          <w:bCs/>
          <w:szCs w:val="24"/>
        </w:rPr>
        <w:t xml:space="preserve"> 202</w:t>
      </w:r>
      <w:r w:rsidR="00202F0D">
        <w:rPr>
          <w:bCs/>
          <w:szCs w:val="24"/>
        </w:rPr>
        <w:t>4</w:t>
      </w:r>
      <w:r w:rsidR="00404099">
        <w:rPr>
          <w:bCs/>
          <w:szCs w:val="24"/>
        </w:rPr>
        <w:t xml:space="preserve">). </w:t>
      </w:r>
      <w:r w:rsidR="008414E6">
        <w:rPr>
          <w:bCs/>
          <w:szCs w:val="24"/>
        </w:rPr>
        <w:t xml:space="preserve">Research </w:t>
      </w:r>
      <w:r w:rsidR="00036EA6">
        <w:rPr>
          <w:bCs/>
          <w:szCs w:val="24"/>
        </w:rPr>
        <w:t>e</w:t>
      </w:r>
      <w:r w:rsidR="008414E6">
        <w:rPr>
          <w:bCs/>
          <w:szCs w:val="24"/>
        </w:rPr>
        <w:t xml:space="preserve">thics </w:t>
      </w:r>
      <w:r w:rsidR="00036EA6">
        <w:rPr>
          <w:bCs/>
          <w:szCs w:val="24"/>
        </w:rPr>
        <w:t>p</w:t>
      </w:r>
      <w:r w:rsidR="008414E6">
        <w:rPr>
          <w:bCs/>
          <w:szCs w:val="24"/>
        </w:rPr>
        <w:t>edagogy</w:t>
      </w:r>
      <w:r w:rsidR="003E2021">
        <w:rPr>
          <w:bCs/>
          <w:szCs w:val="24"/>
        </w:rPr>
        <w:t>: A case example in</w:t>
      </w:r>
      <w:r w:rsidR="008414E6">
        <w:rPr>
          <w:bCs/>
          <w:szCs w:val="24"/>
        </w:rPr>
        <w:t xml:space="preserve"> </w:t>
      </w:r>
      <w:r w:rsidR="003E2021">
        <w:rPr>
          <w:bCs/>
          <w:szCs w:val="24"/>
        </w:rPr>
        <w:t>higher education</w:t>
      </w:r>
      <w:r w:rsidR="008414E6">
        <w:rPr>
          <w:bCs/>
          <w:szCs w:val="24"/>
        </w:rPr>
        <w:t xml:space="preserve">. </w:t>
      </w:r>
    </w:p>
    <w:p w14:paraId="7E8B1C0B" w14:textId="77777777" w:rsidR="008414E6" w:rsidRDefault="008414E6" w:rsidP="004A73C4">
      <w:pPr>
        <w:rPr>
          <w:bCs/>
          <w:szCs w:val="24"/>
        </w:rPr>
      </w:pPr>
    </w:p>
    <w:p w14:paraId="0CC2195E" w14:textId="00573072" w:rsidR="008414E6" w:rsidRDefault="008414E6" w:rsidP="00AF0844">
      <w:pPr>
        <w:ind w:left="1440" w:hanging="720"/>
        <w:rPr>
          <w:bCs/>
          <w:szCs w:val="24"/>
        </w:rPr>
      </w:pPr>
      <w:r w:rsidRPr="004A73C4">
        <w:rPr>
          <w:b/>
          <w:szCs w:val="24"/>
        </w:rPr>
        <w:t>Ferguson, A.</w:t>
      </w:r>
      <w:r>
        <w:rPr>
          <w:bCs/>
          <w:szCs w:val="24"/>
        </w:rPr>
        <w:t xml:space="preserve">, </w:t>
      </w:r>
      <w:r w:rsidR="00202F0D">
        <w:rPr>
          <w:bCs/>
          <w:szCs w:val="24"/>
        </w:rPr>
        <w:t>Forsman, R. L</w:t>
      </w:r>
      <w:r>
        <w:rPr>
          <w:bCs/>
          <w:szCs w:val="24"/>
        </w:rPr>
        <w:t>,</w:t>
      </w:r>
      <w:r w:rsidR="003E2021">
        <w:rPr>
          <w:bCs/>
          <w:szCs w:val="24"/>
        </w:rPr>
        <w:t xml:space="preserve"> </w:t>
      </w:r>
      <w:r w:rsidR="00202F0D">
        <w:rPr>
          <w:bCs/>
          <w:szCs w:val="24"/>
        </w:rPr>
        <w:t>Erwin, J.</w:t>
      </w:r>
      <w:r w:rsidR="003E2021">
        <w:rPr>
          <w:bCs/>
          <w:szCs w:val="24"/>
        </w:rPr>
        <w:t>, &amp; Jones, A</w:t>
      </w:r>
      <w:r>
        <w:rPr>
          <w:bCs/>
          <w:szCs w:val="24"/>
        </w:rPr>
        <w:t>. (</w:t>
      </w:r>
      <w:r w:rsidR="00045C07">
        <w:rPr>
          <w:bCs/>
          <w:szCs w:val="24"/>
        </w:rPr>
        <w:t>Under Review</w:t>
      </w:r>
      <w:r w:rsidR="005F31FD">
        <w:rPr>
          <w:bCs/>
          <w:szCs w:val="24"/>
        </w:rPr>
        <w:t xml:space="preserve">, </w:t>
      </w:r>
      <w:r w:rsidR="007C3B95">
        <w:rPr>
          <w:bCs/>
          <w:szCs w:val="24"/>
        </w:rPr>
        <w:t xml:space="preserve">Sexuality Research and Social Policy, </w:t>
      </w:r>
      <w:r w:rsidR="005F31FD">
        <w:rPr>
          <w:bCs/>
          <w:szCs w:val="24"/>
        </w:rPr>
        <w:t>202</w:t>
      </w:r>
      <w:r w:rsidR="003E2021">
        <w:rPr>
          <w:bCs/>
          <w:szCs w:val="24"/>
        </w:rPr>
        <w:t>4</w:t>
      </w:r>
      <w:r w:rsidR="005F31FD">
        <w:rPr>
          <w:bCs/>
          <w:szCs w:val="24"/>
        </w:rPr>
        <w:t xml:space="preserve">). </w:t>
      </w:r>
      <w:r w:rsidR="004A73C4">
        <w:rPr>
          <w:bCs/>
          <w:szCs w:val="24"/>
        </w:rPr>
        <w:t>Enhancing sexual identity classification using the Ferguson Sexual Identity Classification Instrument (FSICI)- A proof of concept study.</w:t>
      </w:r>
    </w:p>
    <w:p w14:paraId="7703CFC5" w14:textId="77777777" w:rsidR="00045C07" w:rsidRDefault="00045C07" w:rsidP="00AF0844">
      <w:pPr>
        <w:ind w:left="1440" w:hanging="720"/>
        <w:rPr>
          <w:b/>
          <w:szCs w:val="24"/>
        </w:rPr>
      </w:pPr>
    </w:p>
    <w:p w14:paraId="7A102488" w14:textId="09AC6015" w:rsidR="00045C07" w:rsidRDefault="00045C07" w:rsidP="00045C07">
      <w:pPr>
        <w:ind w:left="1440" w:hanging="720"/>
        <w:rPr>
          <w:bCs/>
          <w:szCs w:val="24"/>
        </w:rPr>
      </w:pPr>
      <w:r w:rsidRPr="00045C07">
        <w:rPr>
          <w:bCs/>
          <w:szCs w:val="24"/>
        </w:rPr>
        <w:t>Erwin, J.</w:t>
      </w:r>
      <w:r>
        <w:rPr>
          <w:bCs/>
          <w:szCs w:val="24"/>
        </w:rPr>
        <w:t xml:space="preserve">, </w:t>
      </w:r>
      <w:r w:rsidRPr="00045C07">
        <w:rPr>
          <w:b/>
          <w:szCs w:val="24"/>
        </w:rPr>
        <w:t>Ferguson, A</w:t>
      </w:r>
      <w:r>
        <w:rPr>
          <w:bCs/>
          <w:szCs w:val="24"/>
        </w:rPr>
        <w:t xml:space="preserve">., &amp; Jones, A. (Under Review, JBSW, 2024). Multiple streams framework &amp; criminal justice reform: A teaching note. </w:t>
      </w:r>
    </w:p>
    <w:p w14:paraId="2FE27DA6" w14:textId="77777777" w:rsidR="00202F0D" w:rsidRDefault="00202F0D" w:rsidP="00AF0844">
      <w:pPr>
        <w:ind w:left="1440" w:hanging="720"/>
        <w:rPr>
          <w:b/>
          <w:szCs w:val="24"/>
        </w:rPr>
      </w:pPr>
    </w:p>
    <w:p w14:paraId="27342D1F" w14:textId="05B68E9E" w:rsidR="00202F0D" w:rsidRPr="004744A8" w:rsidRDefault="00202F0D" w:rsidP="00AF0844">
      <w:pPr>
        <w:ind w:left="1440" w:hanging="720"/>
        <w:rPr>
          <w:bCs/>
          <w:szCs w:val="24"/>
        </w:rPr>
      </w:pPr>
      <w:r w:rsidRPr="004A73C4">
        <w:rPr>
          <w:b/>
          <w:szCs w:val="24"/>
        </w:rPr>
        <w:t>Ferguson, A.</w:t>
      </w:r>
      <w:r>
        <w:rPr>
          <w:bCs/>
          <w:szCs w:val="24"/>
        </w:rPr>
        <w:t>, Forsman, R. L, Erwin, J., &amp; Jones, A. (2024). (preplanning/conceptualization for the gender identity classification using the Ferguson-Forsman Identity Classification Instrument (FSICI)- A proof of concept study</w:t>
      </w:r>
      <w:r w:rsidR="00045C07">
        <w:rPr>
          <w:bCs/>
          <w:szCs w:val="24"/>
        </w:rPr>
        <w:t>.</w:t>
      </w:r>
    </w:p>
    <w:p w14:paraId="36544E78" w14:textId="77777777" w:rsidR="0093528C" w:rsidRPr="008A374E" w:rsidRDefault="0093528C" w:rsidP="00B501A2">
      <w:pPr>
        <w:ind w:left="720" w:hanging="720"/>
        <w:jc w:val="both"/>
        <w:rPr>
          <w:rFonts w:ascii="Arial" w:hAnsi="Arial"/>
          <w:sz w:val="12"/>
          <w:szCs w:val="12"/>
        </w:rPr>
      </w:pPr>
    </w:p>
    <w:p w14:paraId="7519F684" w14:textId="14D3F1AD" w:rsidR="00B60F63" w:rsidRDefault="00775836" w:rsidP="00B501A2">
      <w:pPr>
        <w:rPr>
          <w:b/>
          <w:i/>
          <w:szCs w:val="24"/>
        </w:rPr>
      </w:pPr>
      <w:r w:rsidRPr="00C41D13">
        <w:rPr>
          <w:b/>
          <w:i/>
          <w:szCs w:val="24"/>
        </w:rPr>
        <w:t>Refereed</w:t>
      </w:r>
      <w:r w:rsidR="00914FD9">
        <w:rPr>
          <w:b/>
          <w:i/>
          <w:szCs w:val="24"/>
        </w:rPr>
        <w:t>/Peer-Reviewed</w:t>
      </w:r>
      <w:r w:rsidRPr="00C41D13">
        <w:rPr>
          <w:b/>
          <w:i/>
          <w:szCs w:val="24"/>
        </w:rPr>
        <w:t xml:space="preserve"> </w:t>
      </w:r>
      <w:r w:rsidR="0093528C" w:rsidRPr="00C41D13">
        <w:rPr>
          <w:b/>
          <w:i/>
          <w:szCs w:val="24"/>
        </w:rPr>
        <w:t>J</w:t>
      </w:r>
      <w:r w:rsidR="00A45C89" w:rsidRPr="00C41D13">
        <w:rPr>
          <w:b/>
          <w:i/>
          <w:szCs w:val="24"/>
        </w:rPr>
        <w:t>ournal Article</w:t>
      </w:r>
      <w:r w:rsidR="00195B74" w:rsidRPr="00C41D13">
        <w:rPr>
          <w:b/>
          <w:i/>
          <w:szCs w:val="24"/>
        </w:rPr>
        <w:t>s</w:t>
      </w:r>
      <w:r w:rsidR="0093528C" w:rsidRPr="00C41D13">
        <w:rPr>
          <w:b/>
          <w:i/>
          <w:szCs w:val="24"/>
        </w:rPr>
        <w:t xml:space="preserve"> </w:t>
      </w:r>
    </w:p>
    <w:p w14:paraId="79DF5BF2" w14:textId="77777777" w:rsidR="00B60F63" w:rsidRDefault="00B60F63" w:rsidP="00B501A2">
      <w:pPr>
        <w:rPr>
          <w:b/>
          <w:i/>
          <w:szCs w:val="24"/>
        </w:rPr>
      </w:pPr>
    </w:p>
    <w:p w14:paraId="5B531674" w14:textId="77DFA657" w:rsidR="0093528C" w:rsidRPr="00FF255E" w:rsidRDefault="00B60F63" w:rsidP="00B60F63">
      <w:pPr>
        <w:ind w:left="1440" w:hanging="720"/>
        <w:rPr>
          <w:bCs/>
          <w:szCs w:val="24"/>
        </w:rPr>
      </w:pPr>
      <w:r w:rsidRPr="003E2021">
        <w:rPr>
          <w:b/>
          <w:szCs w:val="24"/>
        </w:rPr>
        <w:t>Ferguson, A.,</w:t>
      </w:r>
      <w:r>
        <w:rPr>
          <w:bCs/>
          <w:szCs w:val="24"/>
        </w:rPr>
        <w:t xml:space="preserve"> &amp; Erwin, J. (2024). Creating social work civic citizens. Professional and education responsibility?. </w:t>
      </w:r>
      <w:r w:rsidR="00FF255E" w:rsidRPr="00C436AA">
        <w:rPr>
          <w:bCs/>
          <w:i/>
          <w:iCs/>
          <w:szCs w:val="24"/>
        </w:rPr>
        <w:t xml:space="preserve">Journal of Social Work </w:t>
      </w:r>
      <w:r w:rsidR="00451809" w:rsidRPr="00C436AA">
        <w:rPr>
          <w:bCs/>
          <w:i/>
          <w:iCs/>
          <w:szCs w:val="24"/>
        </w:rPr>
        <w:t>and Welfare Policy</w:t>
      </w:r>
      <w:r w:rsidR="00FF6826" w:rsidRPr="00C436AA">
        <w:rPr>
          <w:bCs/>
          <w:i/>
          <w:iCs/>
          <w:szCs w:val="24"/>
        </w:rPr>
        <w:t xml:space="preserve">, </w:t>
      </w:r>
      <w:r w:rsidR="00C436AA" w:rsidRPr="00C436AA">
        <w:rPr>
          <w:bCs/>
          <w:i/>
          <w:iCs/>
          <w:szCs w:val="24"/>
        </w:rPr>
        <w:t>2</w:t>
      </w:r>
      <w:r w:rsidR="00C436AA">
        <w:rPr>
          <w:bCs/>
          <w:szCs w:val="24"/>
        </w:rPr>
        <w:t xml:space="preserve">(1), 111. </w:t>
      </w:r>
      <w:r w:rsidR="00FF6826">
        <w:rPr>
          <w:bCs/>
          <w:szCs w:val="24"/>
        </w:rPr>
        <w:t xml:space="preserve">doi: </w:t>
      </w:r>
      <w:hyperlink r:id="rId9" w:tgtFrame="_blank" w:history="1">
        <w:r w:rsidR="00FF6826" w:rsidRPr="00C436AA">
          <w:rPr>
            <w:rStyle w:val="Hyperlink"/>
            <w:color w:val="auto"/>
            <w:u w:val="none"/>
          </w:rPr>
          <w:t>10.33790/jswwp1100111</w:t>
        </w:r>
      </w:hyperlink>
      <w:r w:rsidR="00C436AA" w:rsidRPr="00C436AA">
        <w:t>.</w:t>
      </w:r>
      <w:r w:rsidR="00914FD9">
        <w:t xml:space="preserve"> (post appointment at SIUE)</w:t>
      </w:r>
    </w:p>
    <w:p w14:paraId="72C6C53B" w14:textId="77777777" w:rsidR="0093528C" w:rsidRPr="00B7534F" w:rsidRDefault="0093528C" w:rsidP="00B501A2">
      <w:pPr>
        <w:ind w:left="1440" w:hanging="720"/>
        <w:rPr>
          <w:b/>
          <w:iCs/>
          <w:szCs w:val="24"/>
        </w:rPr>
      </w:pPr>
    </w:p>
    <w:p w14:paraId="5573239E" w14:textId="075E4360" w:rsidR="00914FD9" w:rsidRPr="00FF255E" w:rsidRDefault="0093528C" w:rsidP="00914FD9">
      <w:pPr>
        <w:ind w:left="1440" w:hanging="720"/>
        <w:rPr>
          <w:bCs/>
          <w:szCs w:val="24"/>
        </w:rPr>
      </w:pPr>
      <w:r w:rsidRPr="00B7534F">
        <w:rPr>
          <w:b/>
          <w:iCs/>
          <w:szCs w:val="24"/>
        </w:rPr>
        <w:t>Ferguson, A.</w:t>
      </w:r>
      <w:r w:rsidRPr="00B7534F">
        <w:rPr>
          <w:iCs/>
          <w:szCs w:val="24"/>
        </w:rPr>
        <w:t xml:space="preserve">, Swan, L., &amp; Im, H. (2019). </w:t>
      </w:r>
      <w:r w:rsidRPr="00B7534F">
        <w:rPr>
          <w:szCs w:val="24"/>
        </w:rPr>
        <w:t xml:space="preserve">A domains approach to perceived problems and solutions for community empowerment in an urban refugee community in Kenya. </w:t>
      </w:r>
      <w:r w:rsidRPr="00B7534F">
        <w:rPr>
          <w:i/>
          <w:iCs/>
          <w:szCs w:val="24"/>
        </w:rPr>
        <w:t>Global Social Welfare, 1-2</w:t>
      </w:r>
      <w:r w:rsidRPr="00B7534F">
        <w:rPr>
          <w:szCs w:val="24"/>
        </w:rPr>
        <w:t>. doi: 10.1007/s40609-019-00150-7</w:t>
      </w:r>
      <w:r w:rsidR="00931652">
        <w:rPr>
          <w:szCs w:val="24"/>
        </w:rPr>
        <w:t>.</w:t>
      </w:r>
      <w:r w:rsidR="00914FD9">
        <w:rPr>
          <w:szCs w:val="24"/>
        </w:rPr>
        <w:t xml:space="preserve"> </w:t>
      </w:r>
      <w:r w:rsidR="00914FD9">
        <w:t>(p</w:t>
      </w:r>
      <w:r w:rsidR="00914FD9">
        <w:t>re</w:t>
      </w:r>
      <w:r w:rsidR="00914FD9">
        <w:t xml:space="preserve"> appointment at SIUE)</w:t>
      </w:r>
    </w:p>
    <w:p w14:paraId="074F6037" w14:textId="77777777" w:rsidR="0093528C" w:rsidRPr="00B7534F" w:rsidRDefault="0093528C" w:rsidP="00914FD9">
      <w:pPr>
        <w:rPr>
          <w:b/>
          <w:iCs/>
          <w:szCs w:val="24"/>
        </w:rPr>
      </w:pPr>
    </w:p>
    <w:p w14:paraId="538DAEC2" w14:textId="77777777" w:rsidR="00914FD9" w:rsidRPr="00FF255E" w:rsidRDefault="0093528C" w:rsidP="00914FD9">
      <w:pPr>
        <w:ind w:left="1440" w:hanging="720"/>
        <w:rPr>
          <w:bCs/>
          <w:szCs w:val="24"/>
        </w:rPr>
      </w:pPr>
      <w:r w:rsidRPr="00B7534F">
        <w:rPr>
          <w:b/>
          <w:iCs/>
          <w:szCs w:val="24"/>
        </w:rPr>
        <w:t>Ferguson, A.</w:t>
      </w:r>
      <w:r w:rsidRPr="00B7534F">
        <w:rPr>
          <w:iCs/>
          <w:szCs w:val="24"/>
        </w:rPr>
        <w:t xml:space="preserve"> &amp; Clark, J. (2018). The stat</w:t>
      </w:r>
      <w:r w:rsidR="0031792B">
        <w:rPr>
          <w:iCs/>
          <w:szCs w:val="24"/>
        </w:rPr>
        <w:t>us</w:t>
      </w:r>
      <w:r w:rsidRPr="00B7534F">
        <w:rPr>
          <w:iCs/>
          <w:szCs w:val="24"/>
        </w:rPr>
        <w:t xml:space="preserve"> of research ethics in social work. </w:t>
      </w:r>
      <w:r w:rsidRPr="00B7534F">
        <w:rPr>
          <w:i/>
          <w:iCs/>
          <w:szCs w:val="24"/>
        </w:rPr>
        <w:t>Journal of Evidence</w:t>
      </w:r>
      <w:r w:rsidR="00B01404">
        <w:rPr>
          <w:i/>
          <w:iCs/>
          <w:szCs w:val="24"/>
        </w:rPr>
        <w:t>-</w:t>
      </w:r>
      <w:r w:rsidRPr="00B7534F">
        <w:rPr>
          <w:i/>
          <w:iCs/>
          <w:szCs w:val="24"/>
        </w:rPr>
        <w:t>Informed Social Work, 15</w:t>
      </w:r>
      <w:r w:rsidRPr="00B7534F">
        <w:rPr>
          <w:iCs/>
          <w:szCs w:val="24"/>
        </w:rPr>
        <w:t xml:space="preserve">, 351-370. doi: </w:t>
      </w:r>
      <w:hyperlink r:id="rId10" w:history="1">
        <w:r w:rsidRPr="00B7534F">
          <w:rPr>
            <w:rStyle w:val="Hyperlink"/>
            <w:color w:val="auto"/>
            <w:szCs w:val="24"/>
            <w:u w:val="none"/>
          </w:rPr>
          <w:t>10.1080/23761407.2018.1478756</w:t>
        </w:r>
      </w:hyperlink>
      <w:r w:rsidR="00931652">
        <w:rPr>
          <w:rStyle w:val="Hyperlink"/>
          <w:color w:val="auto"/>
          <w:szCs w:val="24"/>
          <w:u w:val="none"/>
        </w:rPr>
        <w:t>.</w:t>
      </w:r>
      <w:r w:rsidR="00914FD9">
        <w:rPr>
          <w:rStyle w:val="Hyperlink"/>
          <w:color w:val="auto"/>
          <w:szCs w:val="24"/>
          <w:u w:val="none"/>
        </w:rPr>
        <w:t xml:space="preserve"> </w:t>
      </w:r>
      <w:r w:rsidR="00914FD9">
        <w:t>(pre appointment at SIUE)</w:t>
      </w:r>
    </w:p>
    <w:p w14:paraId="0B2ABF67" w14:textId="7D761DAB" w:rsidR="0093528C" w:rsidRPr="00B7534F" w:rsidRDefault="0093528C" w:rsidP="00B501A2">
      <w:pPr>
        <w:ind w:left="1440" w:hanging="720"/>
        <w:rPr>
          <w:iCs/>
          <w:szCs w:val="24"/>
        </w:rPr>
      </w:pPr>
    </w:p>
    <w:p w14:paraId="01FD8659" w14:textId="77777777" w:rsidR="0093528C" w:rsidRPr="00B7534F" w:rsidRDefault="0093528C" w:rsidP="00B501A2">
      <w:pPr>
        <w:ind w:left="1440" w:hanging="720"/>
        <w:rPr>
          <w:iCs/>
          <w:szCs w:val="24"/>
        </w:rPr>
      </w:pPr>
    </w:p>
    <w:p w14:paraId="5C92C29C" w14:textId="3D92C6E7" w:rsidR="00914FD9" w:rsidRPr="00FF255E" w:rsidRDefault="0093528C" w:rsidP="00914FD9">
      <w:pPr>
        <w:ind w:left="1440" w:hanging="720"/>
        <w:rPr>
          <w:bCs/>
          <w:szCs w:val="24"/>
        </w:rPr>
      </w:pPr>
      <w:r w:rsidRPr="00B7534F">
        <w:rPr>
          <w:iCs/>
          <w:szCs w:val="24"/>
        </w:rPr>
        <w:lastRenderedPageBreak/>
        <w:t xml:space="preserve">Im, H., </w:t>
      </w:r>
      <w:r w:rsidRPr="00B7534F">
        <w:rPr>
          <w:b/>
          <w:iCs/>
          <w:szCs w:val="24"/>
        </w:rPr>
        <w:t>Ferguson, A</w:t>
      </w:r>
      <w:r w:rsidRPr="00B7534F">
        <w:rPr>
          <w:iCs/>
          <w:szCs w:val="24"/>
        </w:rPr>
        <w:t xml:space="preserve">. &amp; Hunter, M. (2017). </w:t>
      </w:r>
      <w:r w:rsidRPr="00B7534F">
        <w:rPr>
          <w:color w:val="000000"/>
          <w:szCs w:val="24"/>
        </w:rPr>
        <w:t xml:space="preserve">Cultural translation of refugee trauma: Cultural idioms of distress among Somali refugees in displacement. </w:t>
      </w:r>
      <w:r w:rsidRPr="00B7534F">
        <w:rPr>
          <w:i/>
          <w:color w:val="000000"/>
          <w:szCs w:val="24"/>
        </w:rPr>
        <w:t>Transcultural Psychiatry, 54</w:t>
      </w:r>
      <w:r w:rsidRPr="00B7534F">
        <w:rPr>
          <w:color w:val="000000"/>
          <w:szCs w:val="24"/>
        </w:rPr>
        <w:t>, 626-652.</w:t>
      </w:r>
      <w:r w:rsidR="00914FD9">
        <w:rPr>
          <w:color w:val="000000"/>
          <w:szCs w:val="24"/>
        </w:rPr>
        <w:t xml:space="preserve"> </w:t>
      </w:r>
      <w:r w:rsidR="00914FD9">
        <w:t xml:space="preserve">(pre </w:t>
      </w:r>
      <w:r w:rsidR="00BA4C48">
        <w:t>a</w:t>
      </w:r>
      <w:r w:rsidR="00914FD9">
        <w:t>ppointment at SIUE)</w:t>
      </w:r>
    </w:p>
    <w:p w14:paraId="063E3A06" w14:textId="77777777" w:rsidR="0093528C" w:rsidRPr="00B7534F" w:rsidRDefault="0093528C" w:rsidP="00BA4C48">
      <w:pPr>
        <w:rPr>
          <w:color w:val="000000"/>
          <w:szCs w:val="24"/>
        </w:rPr>
      </w:pPr>
    </w:p>
    <w:p w14:paraId="7D13BD7A" w14:textId="0BDAF3AA" w:rsidR="00BA4C48" w:rsidRPr="00FF255E" w:rsidRDefault="0093528C" w:rsidP="00BA4C48">
      <w:pPr>
        <w:ind w:left="1440" w:hanging="720"/>
        <w:rPr>
          <w:bCs/>
          <w:szCs w:val="24"/>
        </w:rPr>
      </w:pPr>
      <w:r w:rsidRPr="00B7534F">
        <w:rPr>
          <w:b/>
          <w:iCs/>
          <w:szCs w:val="24"/>
        </w:rPr>
        <w:t xml:space="preserve">Ferguson, A. </w:t>
      </w:r>
      <w:r w:rsidRPr="00B7534F">
        <w:rPr>
          <w:iCs/>
          <w:szCs w:val="24"/>
        </w:rPr>
        <w:t xml:space="preserve">&amp; Gilmour, M. (2017). Non-monosex research publication in U.S. based social work journals between 2008-2016. </w:t>
      </w:r>
      <w:r w:rsidRPr="00B7534F">
        <w:rPr>
          <w:i/>
          <w:iCs/>
          <w:szCs w:val="24"/>
        </w:rPr>
        <w:t xml:space="preserve">Journal of Evidence-Informed Social Work, 15, </w:t>
      </w:r>
      <w:r w:rsidRPr="00B7534F">
        <w:rPr>
          <w:iCs/>
          <w:szCs w:val="24"/>
        </w:rPr>
        <w:t>23-37</w:t>
      </w:r>
      <w:r w:rsidRPr="00B7534F">
        <w:rPr>
          <w:i/>
          <w:iCs/>
          <w:szCs w:val="24"/>
        </w:rPr>
        <w:t>.</w:t>
      </w:r>
      <w:r w:rsidRPr="00B7534F">
        <w:rPr>
          <w:iCs/>
          <w:szCs w:val="24"/>
        </w:rPr>
        <w:t xml:space="preserve"> doi: </w:t>
      </w:r>
      <w:hyperlink r:id="rId11" w:history="1">
        <w:r w:rsidRPr="00B7534F">
          <w:rPr>
            <w:rStyle w:val="Hyperlink"/>
            <w:color w:val="auto"/>
            <w:szCs w:val="24"/>
            <w:u w:val="none"/>
          </w:rPr>
          <w:t>10.1080/23761407.2017.1391730</w:t>
        </w:r>
      </w:hyperlink>
      <w:r w:rsidR="00931652">
        <w:rPr>
          <w:rStyle w:val="Hyperlink"/>
          <w:color w:val="auto"/>
          <w:szCs w:val="24"/>
          <w:u w:val="none"/>
        </w:rPr>
        <w:t>.</w:t>
      </w:r>
      <w:r w:rsidR="00BA4C48">
        <w:rPr>
          <w:rStyle w:val="Hyperlink"/>
          <w:color w:val="auto"/>
          <w:szCs w:val="24"/>
          <w:u w:val="none"/>
        </w:rPr>
        <w:t xml:space="preserve"> </w:t>
      </w:r>
      <w:r w:rsidR="00BA4C48">
        <w:t>(pr</w:t>
      </w:r>
      <w:r w:rsidR="00BA4C48">
        <w:t>e</w:t>
      </w:r>
      <w:r w:rsidR="00BA4C48">
        <w:t xml:space="preserve"> appointment at SIUE)</w:t>
      </w:r>
    </w:p>
    <w:p w14:paraId="1385462B" w14:textId="77777777" w:rsidR="0093528C" w:rsidRPr="00B7534F" w:rsidRDefault="0093528C" w:rsidP="00BA4C48">
      <w:pPr>
        <w:rPr>
          <w:iCs/>
          <w:szCs w:val="24"/>
        </w:rPr>
      </w:pPr>
    </w:p>
    <w:p w14:paraId="4FACE739" w14:textId="77777777" w:rsidR="00BA4C48" w:rsidRPr="00FF255E" w:rsidRDefault="0093528C" w:rsidP="00BA4C48">
      <w:pPr>
        <w:ind w:left="1440" w:hanging="720"/>
        <w:rPr>
          <w:bCs/>
          <w:szCs w:val="24"/>
        </w:rPr>
      </w:pPr>
      <w:r w:rsidRPr="00B7534F">
        <w:rPr>
          <w:iCs/>
          <w:szCs w:val="24"/>
        </w:rPr>
        <w:t xml:space="preserve">Im, H., </w:t>
      </w:r>
      <w:r w:rsidRPr="00B7534F">
        <w:rPr>
          <w:b/>
          <w:iCs/>
          <w:szCs w:val="24"/>
        </w:rPr>
        <w:t xml:space="preserve">Ferguson, A., </w:t>
      </w:r>
      <w:r w:rsidRPr="00B7534F">
        <w:rPr>
          <w:iCs/>
          <w:szCs w:val="24"/>
        </w:rPr>
        <w:t>Warsame, A. H. &amp; Isse, M. M. (2017).</w:t>
      </w:r>
      <w:r w:rsidRPr="00B7534F">
        <w:rPr>
          <w:szCs w:val="24"/>
        </w:rPr>
        <w:t xml:space="preserve"> Mental health risks and stressors faced by urban refugees: Perceived impacts of war and community adversities among Somali refugees in Nairobi. </w:t>
      </w:r>
      <w:r w:rsidRPr="00B7534F">
        <w:rPr>
          <w:i/>
          <w:szCs w:val="24"/>
        </w:rPr>
        <w:t>International Journal of Social Psychiatry</w:t>
      </w:r>
      <w:r w:rsidRPr="00B7534F">
        <w:rPr>
          <w:szCs w:val="24"/>
        </w:rPr>
        <w:t>, 1-8. doi: 10.1177/0020764017728966</w:t>
      </w:r>
      <w:r w:rsidR="00931652">
        <w:rPr>
          <w:szCs w:val="24"/>
        </w:rPr>
        <w:t>.</w:t>
      </w:r>
      <w:r w:rsidR="00BA4C48">
        <w:rPr>
          <w:szCs w:val="24"/>
        </w:rPr>
        <w:t xml:space="preserve"> </w:t>
      </w:r>
      <w:r w:rsidR="00BA4C48">
        <w:t>(pre appointment at SIUE)</w:t>
      </w:r>
    </w:p>
    <w:p w14:paraId="3D58DAC9" w14:textId="77777777" w:rsidR="0093528C" w:rsidRPr="00B7534F" w:rsidRDefault="0093528C" w:rsidP="00BA4C48">
      <w:pPr>
        <w:rPr>
          <w:iCs/>
          <w:szCs w:val="24"/>
        </w:rPr>
      </w:pPr>
    </w:p>
    <w:p w14:paraId="14CE282A" w14:textId="25787D5B" w:rsidR="0093528C" w:rsidRPr="00BA4C48" w:rsidRDefault="0093528C" w:rsidP="00BA4C48">
      <w:pPr>
        <w:ind w:left="1440" w:hanging="720"/>
        <w:rPr>
          <w:bCs/>
          <w:szCs w:val="24"/>
        </w:rPr>
      </w:pPr>
      <w:r w:rsidRPr="00B7534F">
        <w:rPr>
          <w:iCs/>
          <w:szCs w:val="24"/>
        </w:rPr>
        <w:t xml:space="preserve">Im, H., Caudill, C., &amp; </w:t>
      </w:r>
      <w:r w:rsidRPr="00B7534F">
        <w:rPr>
          <w:b/>
          <w:iCs/>
          <w:szCs w:val="24"/>
        </w:rPr>
        <w:t>Ferguson, A.</w:t>
      </w:r>
      <w:r w:rsidRPr="00B7534F">
        <w:rPr>
          <w:iCs/>
          <w:szCs w:val="24"/>
        </w:rPr>
        <w:t xml:space="preserve"> (2016</w:t>
      </w:r>
      <w:r w:rsidRPr="00B7534F">
        <w:rPr>
          <w:i/>
          <w:iCs/>
          <w:szCs w:val="24"/>
        </w:rPr>
        <w:t xml:space="preserve">). </w:t>
      </w:r>
      <w:r w:rsidRPr="00B7534F">
        <w:rPr>
          <w:iCs/>
          <w:szCs w:val="24"/>
        </w:rPr>
        <w:t>From victim to perpetrator of violence: Lived experiences of gang-involved youth in Kenya</w:t>
      </w:r>
      <w:r w:rsidRPr="00B7534F">
        <w:rPr>
          <w:i/>
          <w:iCs/>
          <w:szCs w:val="24"/>
        </w:rPr>
        <w:t>.</w:t>
      </w:r>
      <w:r w:rsidRPr="00B7534F">
        <w:rPr>
          <w:iCs/>
          <w:szCs w:val="24"/>
        </w:rPr>
        <w:t xml:space="preserve"> </w:t>
      </w:r>
      <w:r w:rsidRPr="00B7534F">
        <w:rPr>
          <w:i/>
          <w:iCs/>
          <w:szCs w:val="24"/>
        </w:rPr>
        <w:t>Journal of Aggression, Maltreatment &amp; Trauma</w:t>
      </w:r>
      <w:r w:rsidRPr="00B7534F">
        <w:rPr>
          <w:iCs/>
          <w:szCs w:val="24"/>
        </w:rPr>
        <w:t xml:space="preserve">, </w:t>
      </w:r>
      <w:r w:rsidRPr="00B7534F">
        <w:rPr>
          <w:i/>
          <w:iCs/>
          <w:szCs w:val="24"/>
        </w:rPr>
        <w:t>25</w:t>
      </w:r>
      <w:r w:rsidRPr="00B7534F">
        <w:rPr>
          <w:iCs/>
          <w:szCs w:val="24"/>
        </w:rPr>
        <w:t xml:space="preserve">(7), 753-771. doi: </w:t>
      </w:r>
      <w:hyperlink r:id="rId12" w:history="1">
        <w:r w:rsidRPr="00B7534F">
          <w:rPr>
            <w:rStyle w:val="Hyperlink"/>
            <w:color w:val="auto"/>
            <w:szCs w:val="24"/>
            <w:u w:val="none"/>
          </w:rPr>
          <w:t>10.1080/10926771.2016.1194939</w:t>
        </w:r>
      </w:hyperlink>
      <w:r w:rsidR="00BA4C48">
        <w:rPr>
          <w:rStyle w:val="Hyperlink"/>
          <w:color w:val="auto"/>
          <w:szCs w:val="24"/>
          <w:u w:val="none"/>
        </w:rPr>
        <w:t xml:space="preserve">. </w:t>
      </w:r>
      <w:r w:rsidR="00BA4C48">
        <w:t>(pre appointment at SIUE)</w:t>
      </w:r>
    </w:p>
    <w:p w14:paraId="43E79040" w14:textId="77777777" w:rsidR="0093528C" w:rsidRPr="00B7534F" w:rsidRDefault="0093528C" w:rsidP="00B501A2">
      <w:pPr>
        <w:ind w:left="1440" w:hanging="720"/>
        <w:rPr>
          <w:iCs/>
          <w:szCs w:val="24"/>
        </w:rPr>
      </w:pPr>
    </w:p>
    <w:p w14:paraId="2595BB8C" w14:textId="5E5C2203" w:rsidR="0093528C" w:rsidRPr="00BA4C48" w:rsidRDefault="0093528C" w:rsidP="00BA4C48">
      <w:pPr>
        <w:ind w:left="1440" w:hanging="720"/>
        <w:rPr>
          <w:bCs/>
          <w:szCs w:val="24"/>
        </w:rPr>
      </w:pPr>
      <w:r w:rsidRPr="00B7534F">
        <w:rPr>
          <w:b/>
          <w:iCs/>
          <w:szCs w:val="24"/>
        </w:rPr>
        <w:t>Ferguson, A.</w:t>
      </w:r>
      <w:r w:rsidRPr="00B7534F">
        <w:rPr>
          <w:iCs/>
          <w:szCs w:val="24"/>
        </w:rPr>
        <w:t xml:space="preserve"> and Master, Z. (2016). Multisite research ethics review: Problems and potential solutions. </w:t>
      </w:r>
      <w:r w:rsidRPr="00B7534F">
        <w:rPr>
          <w:i/>
          <w:iCs/>
          <w:szCs w:val="24"/>
        </w:rPr>
        <w:t>Bioethique Online</w:t>
      </w:r>
      <w:r w:rsidRPr="00B7534F">
        <w:rPr>
          <w:iCs/>
          <w:szCs w:val="24"/>
        </w:rPr>
        <w:t>,</w:t>
      </w:r>
      <w:r w:rsidR="00BA4C48">
        <w:rPr>
          <w:iCs/>
          <w:szCs w:val="24"/>
        </w:rPr>
        <w:t xml:space="preserve"> </w:t>
      </w:r>
      <w:r w:rsidRPr="00B7534F">
        <w:rPr>
          <w:iCs/>
          <w:szCs w:val="24"/>
        </w:rPr>
        <w:t>5/7.</w:t>
      </w:r>
      <w:r w:rsidR="00BA4C48">
        <w:rPr>
          <w:iCs/>
          <w:szCs w:val="24"/>
        </w:rPr>
        <w:t xml:space="preserve"> </w:t>
      </w:r>
      <w:r w:rsidR="00BA4C48">
        <w:t>(pre appointment at SIUE)</w:t>
      </w:r>
    </w:p>
    <w:p w14:paraId="30CECC18" w14:textId="77777777" w:rsidR="00A45C89" w:rsidRPr="00B7534F" w:rsidRDefault="00A45C89" w:rsidP="00B501A2">
      <w:pPr>
        <w:rPr>
          <w:szCs w:val="24"/>
          <w:lang w:val="en-CA"/>
        </w:rPr>
      </w:pPr>
    </w:p>
    <w:p w14:paraId="2CDB8A25" w14:textId="77777777" w:rsidR="00036EA6" w:rsidRDefault="00036EA6" w:rsidP="00B501A2">
      <w:pPr>
        <w:rPr>
          <w:b/>
          <w:i/>
          <w:iCs/>
          <w:szCs w:val="24"/>
        </w:rPr>
      </w:pPr>
    </w:p>
    <w:p w14:paraId="7C2BD209" w14:textId="1A5E4075" w:rsidR="0093528C" w:rsidRPr="00C41D13" w:rsidRDefault="0093528C" w:rsidP="00B501A2">
      <w:pPr>
        <w:rPr>
          <w:b/>
          <w:i/>
          <w:iCs/>
          <w:szCs w:val="24"/>
        </w:rPr>
      </w:pPr>
      <w:r w:rsidRPr="00C41D13">
        <w:rPr>
          <w:b/>
          <w:i/>
          <w:iCs/>
          <w:szCs w:val="24"/>
        </w:rPr>
        <w:t>B</w:t>
      </w:r>
      <w:r w:rsidR="00A45C89" w:rsidRPr="00C41D13">
        <w:rPr>
          <w:b/>
          <w:i/>
          <w:iCs/>
          <w:szCs w:val="24"/>
        </w:rPr>
        <w:t xml:space="preserve">log Post </w:t>
      </w:r>
    </w:p>
    <w:p w14:paraId="3119782C" w14:textId="77777777" w:rsidR="00C41D13" w:rsidRPr="00C41D13" w:rsidRDefault="00C41D13" w:rsidP="00B501A2">
      <w:pPr>
        <w:rPr>
          <w:b/>
          <w:i/>
          <w:iCs/>
          <w:szCs w:val="24"/>
        </w:rPr>
      </w:pPr>
    </w:p>
    <w:p w14:paraId="69481923" w14:textId="2300258A" w:rsidR="0093528C" w:rsidRPr="00B7534F" w:rsidRDefault="0093528C" w:rsidP="00B501A2">
      <w:pPr>
        <w:rPr>
          <w:rStyle w:val="Hyperlink"/>
          <w:iCs/>
          <w:color w:val="auto"/>
          <w:szCs w:val="24"/>
          <w:u w:val="none"/>
        </w:rPr>
      </w:pPr>
      <w:r w:rsidRPr="00C41D13">
        <w:rPr>
          <w:b/>
          <w:i/>
          <w:iCs/>
          <w:szCs w:val="24"/>
        </w:rPr>
        <w:tab/>
      </w:r>
      <w:r w:rsidRPr="00C41D13">
        <w:rPr>
          <w:b/>
          <w:szCs w:val="24"/>
        </w:rPr>
        <w:t>Ferguson</w:t>
      </w:r>
      <w:r w:rsidRPr="00C41D13">
        <w:rPr>
          <w:b/>
          <w:iCs/>
          <w:szCs w:val="24"/>
        </w:rPr>
        <w:t>, A.</w:t>
      </w:r>
      <w:r w:rsidRPr="00B7534F">
        <w:rPr>
          <w:b/>
          <w:iCs/>
          <w:szCs w:val="24"/>
        </w:rPr>
        <w:t xml:space="preserve"> </w:t>
      </w:r>
      <w:r w:rsidRPr="00B7534F">
        <w:rPr>
          <w:iCs/>
          <w:szCs w:val="24"/>
        </w:rPr>
        <w:t>And Z. Master</w:t>
      </w:r>
      <w:r w:rsidRPr="00B7534F">
        <w:rPr>
          <w:b/>
          <w:iCs/>
          <w:szCs w:val="24"/>
        </w:rPr>
        <w:t>. (</w:t>
      </w:r>
      <w:r w:rsidRPr="00B7534F">
        <w:rPr>
          <w:iCs/>
          <w:szCs w:val="24"/>
        </w:rPr>
        <w:t xml:space="preserve">2014). </w:t>
      </w:r>
      <w:r w:rsidRPr="00B7534F">
        <w:rPr>
          <w:i/>
          <w:iCs/>
          <w:szCs w:val="24"/>
        </w:rPr>
        <w:t xml:space="preserve">Multisite ethics review of research involving humans </w:t>
      </w:r>
      <w:r w:rsidRPr="00B7534F">
        <w:rPr>
          <w:i/>
          <w:iCs/>
          <w:szCs w:val="24"/>
        </w:rPr>
        <w:tab/>
      </w:r>
      <w:r w:rsidRPr="00B7534F">
        <w:rPr>
          <w:i/>
          <w:iCs/>
          <w:szCs w:val="24"/>
        </w:rPr>
        <w:tab/>
        <w:t>[web log post]</w:t>
      </w:r>
      <w:r w:rsidRPr="00B7534F">
        <w:rPr>
          <w:iCs/>
          <w:szCs w:val="24"/>
        </w:rPr>
        <w:t>. Retrieved from</w:t>
      </w:r>
      <w:r w:rsidRPr="00B7534F">
        <w:rPr>
          <w:b/>
          <w:color w:val="1F497D"/>
          <w:szCs w:val="24"/>
        </w:rPr>
        <w:t xml:space="preserve"> </w:t>
      </w:r>
      <w:hyperlink r:id="rId13" w:history="1">
        <w:r w:rsidRPr="00B7534F">
          <w:rPr>
            <w:rStyle w:val="Hyperlink"/>
            <w:iCs/>
            <w:color w:val="auto"/>
            <w:szCs w:val="24"/>
            <w:u w:val="none"/>
          </w:rPr>
          <w:t>http://www.amc.edu/BioethicsBlog/post.cfm/multisite-</w:t>
        </w:r>
        <w:r w:rsidRPr="00B7534F">
          <w:rPr>
            <w:rStyle w:val="Hyperlink"/>
            <w:iCs/>
            <w:color w:val="auto"/>
            <w:szCs w:val="24"/>
            <w:u w:val="none"/>
          </w:rPr>
          <w:tab/>
        </w:r>
        <w:r w:rsidRPr="00B7534F">
          <w:rPr>
            <w:rStyle w:val="Hyperlink"/>
            <w:iCs/>
            <w:color w:val="auto"/>
            <w:szCs w:val="24"/>
            <w:u w:val="none"/>
          </w:rPr>
          <w:tab/>
          <w:t>ethics-review-of-research-involving-humans</w:t>
        </w:r>
      </w:hyperlink>
      <w:r w:rsidR="00BA4C48">
        <w:rPr>
          <w:rStyle w:val="Hyperlink"/>
          <w:iCs/>
          <w:color w:val="auto"/>
          <w:szCs w:val="24"/>
          <w:u w:val="none"/>
        </w:rPr>
        <w:t>. (pre appointment at SIUE)</w:t>
      </w:r>
    </w:p>
    <w:p w14:paraId="142A13D0" w14:textId="56E18C4B" w:rsidR="00A45C89" w:rsidRPr="00A45C89" w:rsidRDefault="0093528C" w:rsidP="00B501A2">
      <w:pPr>
        <w:rPr>
          <w:iCs/>
          <w:szCs w:val="24"/>
        </w:rPr>
      </w:pPr>
      <w:r w:rsidRPr="00B7534F">
        <w:rPr>
          <w:rStyle w:val="Hyperlink"/>
          <w:iCs/>
          <w:color w:val="auto"/>
          <w:szCs w:val="24"/>
          <w:u w:val="none"/>
        </w:rPr>
        <w:t xml:space="preserve"> </w:t>
      </w:r>
    </w:p>
    <w:p w14:paraId="00A7A1EE" w14:textId="0FD12BFE" w:rsidR="005377B8" w:rsidRDefault="00775836" w:rsidP="005377B8">
      <w:pPr>
        <w:pStyle w:val="Heading1"/>
        <w:jc w:val="both"/>
        <w:rPr>
          <w:i/>
          <w:iCs/>
          <w:szCs w:val="24"/>
        </w:rPr>
      </w:pPr>
      <w:r>
        <w:rPr>
          <w:i/>
          <w:iCs/>
          <w:szCs w:val="24"/>
        </w:rPr>
        <w:t>Refereed</w:t>
      </w:r>
      <w:r w:rsidR="00A25EC7">
        <w:rPr>
          <w:i/>
          <w:iCs/>
          <w:szCs w:val="24"/>
        </w:rPr>
        <w:t>/Peer Reviewed</w:t>
      </w:r>
      <w:r>
        <w:rPr>
          <w:i/>
          <w:iCs/>
          <w:szCs w:val="24"/>
        </w:rPr>
        <w:t xml:space="preserve"> </w:t>
      </w:r>
      <w:r w:rsidR="0093528C" w:rsidRPr="00A45C89">
        <w:rPr>
          <w:i/>
          <w:iCs/>
          <w:szCs w:val="24"/>
        </w:rPr>
        <w:t>P</w:t>
      </w:r>
      <w:r w:rsidR="00A45C89">
        <w:rPr>
          <w:i/>
          <w:iCs/>
          <w:szCs w:val="24"/>
        </w:rPr>
        <w:t>resentations</w:t>
      </w:r>
    </w:p>
    <w:p w14:paraId="0CB0A724" w14:textId="10C8A247" w:rsidR="005377B8" w:rsidRPr="005377B8" w:rsidRDefault="005377B8" w:rsidP="005377B8">
      <w:pPr>
        <w:ind w:left="720"/>
      </w:pPr>
    </w:p>
    <w:p w14:paraId="314A9FE7" w14:textId="770B96E8" w:rsidR="003674E4" w:rsidRPr="008C5310" w:rsidRDefault="003674E4" w:rsidP="00A25EC7">
      <w:pPr>
        <w:ind w:left="1440" w:hanging="720"/>
        <w:rPr>
          <w:bCs/>
          <w:szCs w:val="24"/>
        </w:rPr>
      </w:pPr>
      <w:r>
        <w:rPr>
          <w:b/>
          <w:szCs w:val="24"/>
        </w:rPr>
        <w:t>Ferguson, A</w:t>
      </w:r>
      <w:r w:rsidR="008C5310">
        <w:rPr>
          <w:b/>
          <w:szCs w:val="24"/>
        </w:rPr>
        <w:t>.</w:t>
      </w:r>
      <w:r>
        <w:rPr>
          <w:b/>
          <w:szCs w:val="24"/>
        </w:rPr>
        <w:t xml:space="preserve"> (2024, </w:t>
      </w:r>
      <w:r w:rsidR="00603EF5">
        <w:rPr>
          <w:b/>
          <w:szCs w:val="24"/>
        </w:rPr>
        <w:t xml:space="preserve">Nov.). </w:t>
      </w:r>
      <w:r w:rsidR="003A0B00" w:rsidRPr="008C5310">
        <w:rPr>
          <w:bCs/>
          <w:i/>
          <w:iCs/>
          <w:szCs w:val="24"/>
        </w:rPr>
        <w:t>Blending media into flipped classroom design</w:t>
      </w:r>
      <w:r w:rsidR="00371C09" w:rsidRPr="008C5310">
        <w:rPr>
          <w:bCs/>
          <w:i/>
          <w:iCs/>
          <w:szCs w:val="24"/>
        </w:rPr>
        <w:t xml:space="preserve">: Examples using an </w:t>
      </w:r>
      <w:r w:rsidR="008C5310" w:rsidRPr="008C5310">
        <w:rPr>
          <w:bCs/>
          <w:i/>
          <w:iCs/>
          <w:szCs w:val="24"/>
        </w:rPr>
        <w:t>asynchronous</w:t>
      </w:r>
      <w:r w:rsidR="00371C09" w:rsidRPr="008C5310">
        <w:rPr>
          <w:bCs/>
          <w:i/>
          <w:iCs/>
          <w:szCs w:val="24"/>
        </w:rPr>
        <w:t xml:space="preserve"> online and traditional face-to-face introductory social work class. </w:t>
      </w:r>
      <w:r w:rsidR="00371C09" w:rsidRPr="008C5310">
        <w:rPr>
          <w:bCs/>
          <w:szCs w:val="24"/>
        </w:rPr>
        <w:t xml:space="preserve">[Submitted for review on </w:t>
      </w:r>
      <w:r w:rsidR="008C5310" w:rsidRPr="008C5310">
        <w:rPr>
          <w:bCs/>
          <w:szCs w:val="24"/>
        </w:rPr>
        <w:t>June 2024, Regional] (post appointment at SIUE)</w:t>
      </w:r>
    </w:p>
    <w:p w14:paraId="707F7381" w14:textId="77777777" w:rsidR="003674E4" w:rsidRDefault="003674E4" w:rsidP="00A25EC7">
      <w:pPr>
        <w:ind w:left="1440" w:hanging="720"/>
        <w:rPr>
          <w:b/>
          <w:szCs w:val="24"/>
        </w:rPr>
      </w:pPr>
    </w:p>
    <w:p w14:paraId="7537D236" w14:textId="67545D13" w:rsidR="008A359F" w:rsidRPr="003C03A3" w:rsidRDefault="008A359F" w:rsidP="00A25EC7">
      <w:pPr>
        <w:ind w:left="1440" w:hanging="720"/>
        <w:rPr>
          <w:bCs/>
          <w:szCs w:val="24"/>
        </w:rPr>
      </w:pPr>
      <w:r>
        <w:rPr>
          <w:b/>
          <w:szCs w:val="24"/>
        </w:rPr>
        <w:t>Ferguson, A</w:t>
      </w:r>
      <w:r w:rsidR="008C5310">
        <w:rPr>
          <w:b/>
          <w:szCs w:val="24"/>
        </w:rPr>
        <w:t>.</w:t>
      </w:r>
      <w:r>
        <w:rPr>
          <w:b/>
          <w:szCs w:val="24"/>
        </w:rPr>
        <w:t xml:space="preserve"> </w:t>
      </w:r>
      <w:r w:rsidRPr="003C03A3">
        <w:rPr>
          <w:bCs/>
          <w:szCs w:val="24"/>
        </w:rPr>
        <w:t>(</w:t>
      </w:r>
      <w:r w:rsidR="00244CA0" w:rsidRPr="003C03A3">
        <w:rPr>
          <w:bCs/>
          <w:szCs w:val="24"/>
        </w:rPr>
        <w:t>2023, Oct).</w:t>
      </w:r>
      <w:r w:rsidR="00244CA0" w:rsidRPr="003C03A3">
        <w:rPr>
          <w:bCs/>
          <w:i/>
          <w:iCs/>
          <w:szCs w:val="24"/>
        </w:rPr>
        <w:t xml:space="preserve"> Blending media into flipped classroom design: An example using an introductory </w:t>
      </w:r>
      <w:r w:rsidR="003C03A3" w:rsidRPr="003C03A3">
        <w:rPr>
          <w:bCs/>
          <w:i/>
          <w:iCs/>
          <w:szCs w:val="24"/>
        </w:rPr>
        <w:t>social work class.</w:t>
      </w:r>
      <w:r w:rsidR="003C03A3" w:rsidRPr="003C03A3">
        <w:rPr>
          <w:bCs/>
          <w:szCs w:val="24"/>
        </w:rPr>
        <w:t xml:space="preserve"> CSWE 69</w:t>
      </w:r>
      <w:r w:rsidR="003C03A3" w:rsidRPr="003C03A3">
        <w:rPr>
          <w:bCs/>
          <w:szCs w:val="24"/>
          <w:vertAlign w:val="superscript"/>
        </w:rPr>
        <w:t>th</w:t>
      </w:r>
      <w:r w:rsidR="003C03A3" w:rsidRPr="003C03A3">
        <w:rPr>
          <w:bCs/>
          <w:szCs w:val="24"/>
        </w:rPr>
        <w:t xml:space="preserve"> Annual Program Meetings. [Not accepted, National) (post appointment at SIUE)</w:t>
      </w:r>
    </w:p>
    <w:p w14:paraId="7D37E866" w14:textId="77777777" w:rsidR="008A359F" w:rsidRDefault="008A359F" w:rsidP="00A25EC7">
      <w:pPr>
        <w:ind w:left="1440" w:hanging="720"/>
        <w:rPr>
          <w:b/>
          <w:szCs w:val="24"/>
        </w:rPr>
      </w:pPr>
    </w:p>
    <w:p w14:paraId="669158EE" w14:textId="588158C8" w:rsidR="00A25EC7" w:rsidRPr="00FF255E" w:rsidRDefault="005377B8" w:rsidP="00A25EC7">
      <w:pPr>
        <w:ind w:left="1440" w:hanging="720"/>
        <w:rPr>
          <w:bCs/>
          <w:szCs w:val="24"/>
        </w:rPr>
      </w:pPr>
      <w:r>
        <w:rPr>
          <w:b/>
          <w:szCs w:val="24"/>
        </w:rPr>
        <w:t>Ferguson, A</w:t>
      </w:r>
      <w:r w:rsidRPr="005377B8">
        <w:rPr>
          <w:bCs/>
          <w:szCs w:val="24"/>
        </w:rPr>
        <w:t>., Erwin, J., &amp; Forsman, R. L. (2023, 3).</w:t>
      </w:r>
      <w:r>
        <w:rPr>
          <w:b/>
          <w:szCs w:val="24"/>
        </w:rPr>
        <w:t xml:space="preserve"> </w:t>
      </w:r>
      <w:r w:rsidRPr="005377B8">
        <w:rPr>
          <w:i/>
          <w:iCs/>
        </w:rPr>
        <w:t>To serve us you must know us: Supporting resilience in queer communities through diverse measurement</w:t>
      </w:r>
      <w:r>
        <w:rPr>
          <w:i/>
          <w:iCs/>
        </w:rPr>
        <w:t xml:space="preserve">. </w:t>
      </w:r>
      <w:r>
        <w:t>Oral Presentation at BDP: Infusing Resilience, Diversity, and Inclusion in the Big Easy. New Orleans, LA [Accepted for presentation</w:t>
      </w:r>
      <w:r w:rsidR="005A0F1A">
        <w:t>, National</w:t>
      </w:r>
      <w:r>
        <w:t xml:space="preserve">]. </w:t>
      </w:r>
      <w:r w:rsidR="00BA4C48">
        <w:t>(</w:t>
      </w:r>
      <w:r w:rsidR="00A25EC7">
        <w:t>post appointment at SIUE)</w:t>
      </w:r>
    </w:p>
    <w:p w14:paraId="1D5F2A5A" w14:textId="77777777" w:rsidR="005377B8" w:rsidRPr="005377B8" w:rsidRDefault="005377B8" w:rsidP="00A25EC7">
      <w:pPr>
        <w:rPr>
          <w:b/>
          <w:szCs w:val="24"/>
        </w:rPr>
      </w:pPr>
    </w:p>
    <w:p w14:paraId="58D3DA1A" w14:textId="5EEDD896" w:rsidR="005377B8" w:rsidRDefault="005377B8" w:rsidP="00A25EC7">
      <w:pPr>
        <w:ind w:left="1440" w:hanging="720"/>
      </w:pPr>
      <w:r>
        <w:rPr>
          <w:b/>
          <w:szCs w:val="24"/>
        </w:rPr>
        <w:t xml:space="preserve">Ferguson, A., </w:t>
      </w:r>
      <w:r w:rsidRPr="005377B8">
        <w:rPr>
          <w:bCs/>
          <w:szCs w:val="24"/>
        </w:rPr>
        <w:t xml:space="preserve">&amp; Erwin, J. (2023, May). </w:t>
      </w:r>
      <w:r w:rsidRPr="005377B8">
        <w:rPr>
          <w:bCs/>
          <w:i/>
          <w:iCs/>
          <w:szCs w:val="24"/>
        </w:rPr>
        <w:t>Developing a CRSS/CPRS certification program: One social work department's experience</w:t>
      </w:r>
      <w:r w:rsidRPr="005377B8">
        <w:rPr>
          <w:bCs/>
          <w:szCs w:val="24"/>
        </w:rPr>
        <w:t>. Oral presentation at the Spring Training Institute: Missouri Department of Health. Lake Ozark, MO.</w:t>
      </w:r>
      <w:r w:rsidR="00A25EC7">
        <w:rPr>
          <w:bCs/>
          <w:szCs w:val="24"/>
        </w:rPr>
        <w:t xml:space="preserve"> </w:t>
      </w:r>
      <w:r w:rsidR="00AD4D8C">
        <w:rPr>
          <w:bCs/>
          <w:szCs w:val="24"/>
        </w:rPr>
        <w:t xml:space="preserve">[Accepted for presentation, Regional] </w:t>
      </w:r>
      <w:r w:rsidR="00A25EC7">
        <w:t>(post appointment at SIUE)</w:t>
      </w:r>
    </w:p>
    <w:p w14:paraId="0E1C60CF" w14:textId="77777777" w:rsidR="005E51E9" w:rsidRDefault="005E51E9" w:rsidP="00A25EC7">
      <w:pPr>
        <w:ind w:left="1440" w:hanging="720"/>
        <w:rPr>
          <w:b/>
          <w:szCs w:val="24"/>
        </w:rPr>
      </w:pPr>
    </w:p>
    <w:p w14:paraId="69357CB8" w14:textId="1168BC27" w:rsidR="005E51E9" w:rsidRPr="00AD4D8C" w:rsidRDefault="005E51E9" w:rsidP="00A25EC7">
      <w:pPr>
        <w:ind w:left="1440" w:hanging="720"/>
        <w:rPr>
          <w:bCs/>
          <w:szCs w:val="24"/>
        </w:rPr>
      </w:pPr>
      <w:r>
        <w:rPr>
          <w:b/>
          <w:szCs w:val="24"/>
        </w:rPr>
        <w:lastRenderedPageBreak/>
        <w:t xml:space="preserve">Ferguson, A &amp; R. Lane </w:t>
      </w:r>
      <w:r w:rsidR="00313E07">
        <w:rPr>
          <w:b/>
          <w:szCs w:val="24"/>
        </w:rPr>
        <w:t xml:space="preserve">Forsman </w:t>
      </w:r>
      <w:r w:rsidR="00313E07" w:rsidRPr="00AD4D8C">
        <w:rPr>
          <w:bCs/>
          <w:szCs w:val="24"/>
        </w:rPr>
        <w:t xml:space="preserve">(2022, Jan.). </w:t>
      </w:r>
      <w:r w:rsidR="00313E07" w:rsidRPr="00AD4D8C">
        <w:rPr>
          <w:bCs/>
          <w:i/>
          <w:iCs/>
          <w:szCs w:val="24"/>
        </w:rPr>
        <w:t xml:space="preserve">Leveraging </w:t>
      </w:r>
      <w:r w:rsidR="00AD4D8C" w:rsidRPr="00AD4D8C">
        <w:rPr>
          <w:bCs/>
          <w:i/>
          <w:iCs/>
          <w:szCs w:val="24"/>
        </w:rPr>
        <w:t>GIS</w:t>
      </w:r>
      <w:r w:rsidR="00313E07" w:rsidRPr="00AD4D8C">
        <w:rPr>
          <w:bCs/>
          <w:i/>
          <w:iCs/>
          <w:szCs w:val="24"/>
        </w:rPr>
        <w:t xml:space="preserve"> on social work research: A discussion and demonstration using disparity </w:t>
      </w:r>
      <w:r w:rsidR="00FB6395" w:rsidRPr="00AD4D8C">
        <w:rPr>
          <w:bCs/>
          <w:i/>
          <w:iCs/>
          <w:szCs w:val="24"/>
        </w:rPr>
        <w:t xml:space="preserve">and </w:t>
      </w:r>
      <w:r w:rsidR="00DC20DF" w:rsidRPr="00AD4D8C">
        <w:rPr>
          <w:bCs/>
          <w:i/>
          <w:iCs/>
          <w:szCs w:val="24"/>
        </w:rPr>
        <w:t>wellbeing/quality of life data from sexual and gender minorities</w:t>
      </w:r>
      <w:r w:rsidR="00DC20DF" w:rsidRPr="00AD4D8C">
        <w:rPr>
          <w:bCs/>
          <w:szCs w:val="24"/>
        </w:rPr>
        <w:t xml:space="preserve">. Oral </w:t>
      </w:r>
      <w:r w:rsidR="00D53BAE" w:rsidRPr="00AD4D8C">
        <w:rPr>
          <w:bCs/>
          <w:szCs w:val="24"/>
        </w:rPr>
        <w:t>demonstration</w:t>
      </w:r>
      <w:r w:rsidR="00DC20DF" w:rsidRPr="00AD4D8C">
        <w:rPr>
          <w:bCs/>
          <w:szCs w:val="24"/>
        </w:rPr>
        <w:t xml:space="preserve"> at the Society for Social Work and Research 26</w:t>
      </w:r>
      <w:r w:rsidR="00DC20DF" w:rsidRPr="00AD4D8C">
        <w:rPr>
          <w:bCs/>
          <w:szCs w:val="24"/>
          <w:vertAlign w:val="superscript"/>
        </w:rPr>
        <w:t>th</w:t>
      </w:r>
      <w:r w:rsidR="00DC20DF" w:rsidRPr="00AD4D8C">
        <w:rPr>
          <w:bCs/>
          <w:szCs w:val="24"/>
        </w:rPr>
        <w:t xml:space="preserve"> Annual Conference. </w:t>
      </w:r>
      <w:r w:rsidR="00D53BAE" w:rsidRPr="00AD4D8C">
        <w:rPr>
          <w:bCs/>
          <w:szCs w:val="24"/>
        </w:rPr>
        <w:t>[</w:t>
      </w:r>
      <w:r w:rsidR="00AD4D8C" w:rsidRPr="00AD4D8C">
        <w:rPr>
          <w:bCs/>
          <w:szCs w:val="24"/>
        </w:rPr>
        <w:t>Accepted for presentation, National] (post appointment at SIUE)</w:t>
      </w:r>
    </w:p>
    <w:p w14:paraId="257D83B7" w14:textId="77777777" w:rsidR="005377B8" w:rsidRDefault="005377B8" w:rsidP="00B501A2">
      <w:pPr>
        <w:ind w:left="1440" w:hanging="720"/>
        <w:rPr>
          <w:b/>
          <w:szCs w:val="24"/>
        </w:rPr>
      </w:pPr>
    </w:p>
    <w:p w14:paraId="0DA60324" w14:textId="40A8BB90" w:rsidR="0093528C" w:rsidRPr="00B7534F" w:rsidRDefault="0093528C" w:rsidP="00A25EC7">
      <w:pPr>
        <w:ind w:left="1440" w:hanging="720"/>
        <w:rPr>
          <w:bCs/>
          <w:szCs w:val="24"/>
        </w:rPr>
      </w:pPr>
      <w:r w:rsidRPr="00B7534F">
        <w:rPr>
          <w:b/>
          <w:szCs w:val="24"/>
        </w:rPr>
        <w:t>Ferguson, A.</w:t>
      </w:r>
      <w:r w:rsidR="00F858A2">
        <w:rPr>
          <w:b/>
          <w:szCs w:val="24"/>
        </w:rPr>
        <w:t xml:space="preserve">, </w:t>
      </w:r>
      <w:r w:rsidR="00F858A2">
        <w:rPr>
          <w:bCs/>
          <w:szCs w:val="24"/>
        </w:rPr>
        <w:t xml:space="preserve">&amp; </w:t>
      </w:r>
      <w:r w:rsidRPr="00B7534F">
        <w:rPr>
          <w:bCs/>
          <w:szCs w:val="24"/>
        </w:rPr>
        <w:t>Curley, E. (2020</w:t>
      </w:r>
      <w:r w:rsidR="00F858A2">
        <w:rPr>
          <w:bCs/>
          <w:szCs w:val="24"/>
        </w:rPr>
        <w:t>, November</w:t>
      </w:r>
      <w:r w:rsidRPr="00B7534F">
        <w:rPr>
          <w:bCs/>
          <w:szCs w:val="24"/>
        </w:rPr>
        <w:t xml:space="preserve">). </w:t>
      </w:r>
      <w:r w:rsidRPr="00F858A2">
        <w:rPr>
          <w:bCs/>
          <w:i/>
          <w:iCs/>
          <w:szCs w:val="24"/>
        </w:rPr>
        <w:t>Sexual identity classification instrument (SICI): Addressing information gaps for educators, researchers, and clinicians.</w:t>
      </w:r>
      <w:r w:rsidRPr="00B7534F">
        <w:rPr>
          <w:bCs/>
          <w:szCs w:val="24"/>
        </w:rPr>
        <w:t xml:space="preserve"> </w:t>
      </w:r>
      <w:r w:rsidR="00F858A2">
        <w:rPr>
          <w:bCs/>
          <w:szCs w:val="24"/>
        </w:rPr>
        <w:t>Oral p</w:t>
      </w:r>
      <w:r w:rsidRPr="00B7534F">
        <w:rPr>
          <w:bCs/>
          <w:szCs w:val="24"/>
        </w:rPr>
        <w:t xml:space="preserve">resentation at </w:t>
      </w:r>
      <w:r w:rsidR="00F858A2">
        <w:rPr>
          <w:bCs/>
          <w:szCs w:val="24"/>
        </w:rPr>
        <w:t>the 66</w:t>
      </w:r>
      <w:r w:rsidR="00F858A2" w:rsidRPr="00F858A2">
        <w:rPr>
          <w:bCs/>
          <w:szCs w:val="24"/>
          <w:vertAlign w:val="superscript"/>
        </w:rPr>
        <w:t>th</w:t>
      </w:r>
      <w:r w:rsidR="00F858A2">
        <w:rPr>
          <w:bCs/>
          <w:szCs w:val="24"/>
        </w:rPr>
        <w:t xml:space="preserve"> Annual Council on Social Work Education Annual Program Meeting. Virtual.</w:t>
      </w:r>
      <w:r w:rsidR="00AD4D8C">
        <w:rPr>
          <w:bCs/>
          <w:szCs w:val="24"/>
        </w:rPr>
        <w:t xml:space="preserve"> [Accepted for presentation, National]</w:t>
      </w:r>
      <w:r w:rsidR="00F858A2">
        <w:rPr>
          <w:bCs/>
          <w:szCs w:val="24"/>
        </w:rPr>
        <w:t xml:space="preserve"> </w:t>
      </w:r>
      <w:r w:rsidR="00A25EC7">
        <w:t>(p</w:t>
      </w:r>
      <w:r w:rsidR="00A25EC7">
        <w:t>re</w:t>
      </w:r>
      <w:r w:rsidR="00A25EC7">
        <w:t xml:space="preserve"> appointment at SIUE)</w:t>
      </w:r>
    </w:p>
    <w:p w14:paraId="34D3231E" w14:textId="77777777" w:rsidR="0093528C" w:rsidRPr="00B7534F" w:rsidRDefault="0093528C" w:rsidP="00B501A2">
      <w:pPr>
        <w:ind w:left="720"/>
        <w:rPr>
          <w:bCs/>
          <w:szCs w:val="24"/>
        </w:rPr>
      </w:pPr>
    </w:p>
    <w:p w14:paraId="22F70D3B" w14:textId="5630BAF9" w:rsidR="0093528C" w:rsidRPr="00B7534F" w:rsidRDefault="0093528C" w:rsidP="00A25EC7">
      <w:pPr>
        <w:ind w:left="1440" w:hanging="720"/>
        <w:rPr>
          <w:bCs/>
          <w:szCs w:val="24"/>
        </w:rPr>
      </w:pPr>
      <w:r w:rsidRPr="00B7534F">
        <w:rPr>
          <w:b/>
          <w:szCs w:val="24"/>
        </w:rPr>
        <w:t>Ferguson, A.</w:t>
      </w:r>
      <w:r w:rsidR="00CE3720">
        <w:rPr>
          <w:b/>
          <w:szCs w:val="24"/>
        </w:rPr>
        <w:t>,</w:t>
      </w:r>
      <w:r w:rsidRPr="00B7534F">
        <w:rPr>
          <w:b/>
          <w:szCs w:val="24"/>
        </w:rPr>
        <w:t xml:space="preserve"> </w:t>
      </w:r>
      <w:r w:rsidRPr="00B7534F">
        <w:rPr>
          <w:bCs/>
          <w:szCs w:val="24"/>
        </w:rPr>
        <w:t>&amp; Swan, L. (2020</w:t>
      </w:r>
      <w:r w:rsidR="00F858A2">
        <w:rPr>
          <w:bCs/>
          <w:szCs w:val="24"/>
        </w:rPr>
        <w:t>, March</w:t>
      </w:r>
      <w:r w:rsidRPr="00B7534F">
        <w:rPr>
          <w:bCs/>
          <w:szCs w:val="24"/>
        </w:rPr>
        <w:t xml:space="preserve">). </w:t>
      </w:r>
      <w:r w:rsidRPr="00B7534F">
        <w:rPr>
          <w:bCs/>
          <w:i/>
          <w:iCs/>
          <w:szCs w:val="24"/>
        </w:rPr>
        <w:t>Using systematic review techniques as empowerment of non-monosex populations</w:t>
      </w:r>
      <w:r w:rsidRPr="00B7534F">
        <w:rPr>
          <w:bCs/>
          <w:szCs w:val="24"/>
        </w:rPr>
        <w:t xml:space="preserve">. </w:t>
      </w:r>
      <w:r w:rsidR="00F858A2">
        <w:rPr>
          <w:bCs/>
          <w:szCs w:val="24"/>
        </w:rPr>
        <w:t>Oral p</w:t>
      </w:r>
      <w:r w:rsidRPr="00B7534F">
        <w:rPr>
          <w:bCs/>
          <w:szCs w:val="24"/>
        </w:rPr>
        <w:t xml:space="preserve">resentation </w:t>
      </w:r>
      <w:r w:rsidR="00F858A2">
        <w:rPr>
          <w:bCs/>
          <w:szCs w:val="24"/>
        </w:rPr>
        <w:t>at the Southeastern Women’s Studies Organization Annual Conference.</w:t>
      </w:r>
      <w:r w:rsidR="00A26523" w:rsidRPr="00A26523">
        <w:rPr>
          <w:bCs/>
          <w:szCs w:val="24"/>
        </w:rPr>
        <w:t xml:space="preserve"> </w:t>
      </w:r>
      <w:r w:rsidR="00A26523">
        <w:rPr>
          <w:bCs/>
          <w:szCs w:val="24"/>
        </w:rPr>
        <w:t xml:space="preserve">[Accepted for presentation, </w:t>
      </w:r>
      <w:r w:rsidR="00A26523">
        <w:rPr>
          <w:bCs/>
          <w:szCs w:val="24"/>
        </w:rPr>
        <w:t>Regional</w:t>
      </w:r>
      <w:r w:rsidR="00A26523">
        <w:rPr>
          <w:bCs/>
          <w:szCs w:val="24"/>
        </w:rPr>
        <w:t>]</w:t>
      </w:r>
      <w:r w:rsidR="00F858A2">
        <w:rPr>
          <w:bCs/>
          <w:szCs w:val="24"/>
        </w:rPr>
        <w:t xml:space="preserve"> </w:t>
      </w:r>
      <w:r w:rsidR="00775836">
        <w:rPr>
          <w:bCs/>
          <w:szCs w:val="24"/>
        </w:rPr>
        <w:t>[</w:t>
      </w:r>
      <w:r w:rsidR="00F858A2">
        <w:rPr>
          <w:bCs/>
          <w:szCs w:val="24"/>
        </w:rPr>
        <w:t>Cancelled due to C</w:t>
      </w:r>
      <w:r w:rsidR="00775836">
        <w:rPr>
          <w:bCs/>
          <w:szCs w:val="24"/>
        </w:rPr>
        <w:t>OVID].</w:t>
      </w:r>
      <w:r w:rsidR="00F858A2">
        <w:rPr>
          <w:bCs/>
          <w:szCs w:val="24"/>
        </w:rPr>
        <w:t xml:space="preserve"> </w:t>
      </w:r>
      <w:r w:rsidR="00A25EC7">
        <w:t>(pre appointment at SIUE)</w:t>
      </w:r>
    </w:p>
    <w:p w14:paraId="7AC34BA9" w14:textId="77777777" w:rsidR="0093528C" w:rsidRPr="00B7534F" w:rsidRDefault="0093528C" w:rsidP="00B501A2">
      <w:pPr>
        <w:ind w:left="720"/>
        <w:rPr>
          <w:b/>
          <w:szCs w:val="24"/>
        </w:rPr>
      </w:pPr>
    </w:p>
    <w:p w14:paraId="313A95EF" w14:textId="5022B271" w:rsidR="0093528C" w:rsidRPr="00B7534F" w:rsidRDefault="0093528C" w:rsidP="00A25EC7">
      <w:pPr>
        <w:ind w:left="1440" w:hanging="720"/>
        <w:rPr>
          <w:bCs/>
          <w:szCs w:val="24"/>
        </w:rPr>
      </w:pPr>
      <w:r w:rsidRPr="00B7534F">
        <w:rPr>
          <w:b/>
          <w:szCs w:val="24"/>
        </w:rPr>
        <w:t xml:space="preserve">Ferguson A. </w:t>
      </w:r>
      <w:r w:rsidRPr="00B7534F">
        <w:rPr>
          <w:bCs/>
          <w:szCs w:val="24"/>
        </w:rPr>
        <w:t xml:space="preserve">(2019, </w:t>
      </w:r>
      <w:r w:rsidR="00570E14">
        <w:rPr>
          <w:bCs/>
          <w:szCs w:val="24"/>
        </w:rPr>
        <w:t>November</w:t>
      </w:r>
      <w:r w:rsidRPr="00B7534F">
        <w:rPr>
          <w:bCs/>
          <w:szCs w:val="24"/>
        </w:rPr>
        <w:t xml:space="preserve">). </w:t>
      </w:r>
      <w:r w:rsidRPr="00B7534F">
        <w:rPr>
          <w:bCs/>
          <w:i/>
          <w:iCs/>
          <w:szCs w:val="24"/>
        </w:rPr>
        <w:t>The past and future of research ethics pedagogy in social work</w:t>
      </w:r>
      <w:r w:rsidRPr="00B7534F">
        <w:rPr>
          <w:bCs/>
          <w:szCs w:val="24"/>
        </w:rPr>
        <w:t>. Oral Presentation at</w:t>
      </w:r>
      <w:r w:rsidR="00570E14">
        <w:rPr>
          <w:bCs/>
          <w:szCs w:val="24"/>
        </w:rPr>
        <w:t xml:space="preserve"> the 65</w:t>
      </w:r>
      <w:r w:rsidR="00570E14" w:rsidRPr="00570E14">
        <w:rPr>
          <w:bCs/>
          <w:szCs w:val="24"/>
          <w:vertAlign w:val="superscript"/>
        </w:rPr>
        <w:t>th</w:t>
      </w:r>
      <w:r w:rsidR="00570E14">
        <w:rPr>
          <w:bCs/>
          <w:szCs w:val="24"/>
        </w:rPr>
        <w:t xml:space="preserve"> Annual</w:t>
      </w:r>
      <w:r w:rsidRPr="00B7534F">
        <w:rPr>
          <w:bCs/>
          <w:szCs w:val="24"/>
        </w:rPr>
        <w:t xml:space="preserve"> Council on Social Work Education Conference, Denver, Colorado.</w:t>
      </w:r>
      <w:r w:rsidR="00A25EC7">
        <w:rPr>
          <w:bCs/>
          <w:szCs w:val="24"/>
        </w:rPr>
        <w:t xml:space="preserve"> </w:t>
      </w:r>
      <w:r w:rsidR="00A26523">
        <w:rPr>
          <w:bCs/>
          <w:szCs w:val="24"/>
        </w:rPr>
        <w:t>[Accepted for presentation, National]</w:t>
      </w:r>
      <w:r w:rsidR="00A26523">
        <w:t xml:space="preserve"> </w:t>
      </w:r>
      <w:r w:rsidR="00A25EC7">
        <w:t>(pre appointment at SIUE)</w:t>
      </w:r>
    </w:p>
    <w:p w14:paraId="2F96B38A" w14:textId="77777777" w:rsidR="0093528C" w:rsidRPr="00B7534F" w:rsidRDefault="0093528C" w:rsidP="00B501A2">
      <w:pPr>
        <w:ind w:left="720"/>
        <w:rPr>
          <w:b/>
          <w:szCs w:val="24"/>
        </w:rPr>
      </w:pPr>
    </w:p>
    <w:p w14:paraId="43727413" w14:textId="7C5C5DED" w:rsidR="0093528C" w:rsidRPr="00A25EC7" w:rsidRDefault="0093528C" w:rsidP="00A25EC7">
      <w:pPr>
        <w:ind w:left="1440" w:hanging="720"/>
        <w:rPr>
          <w:bCs/>
          <w:szCs w:val="24"/>
        </w:rPr>
      </w:pPr>
      <w:r w:rsidRPr="00B7534F">
        <w:rPr>
          <w:b/>
          <w:szCs w:val="24"/>
        </w:rPr>
        <w:t>Ferguson, A.</w:t>
      </w:r>
      <w:r w:rsidR="00CE3720">
        <w:rPr>
          <w:b/>
          <w:szCs w:val="24"/>
        </w:rPr>
        <w:t>,</w:t>
      </w:r>
      <w:r w:rsidRPr="00B7534F">
        <w:rPr>
          <w:b/>
          <w:szCs w:val="24"/>
        </w:rPr>
        <w:t xml:space="preserve"> </w:t>
      </w:r>
      <w:r w:rsidRPr="00B7534F">
        <w:rPr>
          <w:szCs w:val="24"/>
        </w:rPr>
        <w:t xml:space="preserve">&amp; Clark, J. (2019, </w:t>
      </w:r>
      <w:r w:rsidR="00570E14">
        <w:rPr>
          <w:szCs w:val="24"/>
        </w:rPr>
        <w:t>January</w:t>
      </w:r>
      <w:r w:rsidRPr="00B7534F">
        <w:rPr>
          <w:szCs w:val="24"/>
        </w:rPr>
        <w:t xml:space="preserve">). </w:t>
      </w:r>
      <w:r w:rsidRPr="00B7534F">
        <w:rPr>
          <w:i/>
          <w:szCs w:val="24"/>
        </w:rPr>
        <w:t>The problematic status of research ethics in social work.</w:t>
      </w:r>
      <w:r w:rsidRPr="00B7534F">
        <w:rPr>
          <w:szCs w:val="24"/>
        </w:rPr>
        <w:t xml:space="preserve"> Poster Presentation at </w:t>
      </w:r>
      <w:r w:rsidR="00570E14">
        <w:rPr>
          <w:szCs w:val="24"/>
        </w:rPr>
        <w:t xml:space="preserve">the Annual </w:t>
      </w:r>
      <w:r w:rsidRPr="00B7534F">
        <w:rPr>
          <w:szCs w:val="24"/>
        </w:rPr>
        <w:t xml:space="preserve">Society for Social and Research Conference, San Diego, California. </w:t>
      </w:r>
      <w:r w:rsidR="00A26523">
        <w:rPr>
          <w:bCs/>
          <w:szCs w:val="24"/>
        </w:rPr>
        <w:t>[Accepted for presentation, National]</w:t>
      </w:r>
      <w:r w:rsidR="00A26523">
        <w:t xml:space="preserve"> </w:t>
      </w:r>
      <w:r w:rsidR="00A25EC7">
        <w:t>(pre appointment at SIUE)</w:t>
      </w:r>
    </w:p>
    <w:p w14:paraId="18DBC68F" w14:textId="77777777" w:rsidR="0093528C" w:rsidRPr="00B7534F" w:rsidRDefault="0093528C" w:rsidP="00B501A2">
      <w:pPr>
        <w:ind w:left="720"/>
        <w:rPr>
          <w:szCs w:val="24"/>
        </w:rPr>
      </w:pPr>
    </w:p>
    <w:p w14:paraId="30733184" w14:textId="38C249CA" w:rsidR="0093528C" w:rsidRDefault="0093528C" w:rsidP="00A25EC7">
      <w:pPr>
        <w:ind w:left="1440" w:hanging="720"/>
        <w:rPr>
          <w:bCs/>
          <w:szCs w:val="24"/>
        </w:rPr>
      </w:pPr>
      <w:r w:rsidRPr="00B7534F">
        <w:rPr>
          <w:b/>
          <w:szCs w:val="24"/>
        </w:rPr>
        <w:t>Ferguson, A.</w:t>
      </w:r>
      <w:r w:rsidR="00CE3720">
        <w:rPr>
          <w:b/>
          <w:szCs w:val="24"/>
        </w:rPr>
        <w:t>,</w:t>
      </w:r>
      <w:r w:rsidRPr="00B7534F">
        <w:rPr>
          <w:b/>
          <w:szCs w:val="24"/>
        </w:rPr>
        <w:t xml:space="preserve"> </w:t>
      </w:r>
      <w:r w:rsidRPr="00B7534F">
        <w:rPr>
          <w:szCs w:val="24"/>
        </w:rPr>
        <w:t xml:space="preserve">&amp; Gilmour, M. (2018, </w:t>
      </w:r>
      <w:r w:rsidR="00570E14">
        <w:rPr>
          <w:szCs w:val="24"/>
        </w:rPr>
        <w:t>January</w:t>
      </w:r>
      <w:r w:rsidRPr="00B7534F">
        <w:rPr>
          <w:szCs w:val="24"/>
        </w:rPr>
        <w:t xml:space="preserve">). </w:t>
      </w:r>
      <w:r w:rsidRPr="00B7534F">
        <w:rPr>
          <w:i/>
          <w:szCs w:val="24"/>
        </w:rPr>
        <w:t xml:space="preserve">Non-monosex research publication in social work </w:t>
      </w:r>
      <w:r w:rsidR="00570E14">
        <w:rPr>
          <w:bCs/>
          <w:i/>
          <w:iCs/>
          <w:szCs w:val="24"/>
        </w:rPr>
        <w:t xml:space="preserve">Journals between 2008 and 2016: Systematic review and content analysis. </w:t>
      </w:r>
      <w:r w:rsidR="00570E14">
        <w:rPr>
          <w:bCs/>
          <w:szCs w:val="24"/>
        </w:rPr>
        <w:t>Oral presentation at the Annual Society for Social Work and Research Conference, Washington, D.C.</w:t>
      </w:r>
      <w:r w:rsidR="00A26523" w:rsidRPr="00A26523">
        <w:rPr>
          <w:bCs/>
          <w:szCs w:val="24"/>
        </w:rPr>
        <w:t xml:space="preserve"> </w:t>
      </w:r>
      <w:r w:rsidR="00A26523">
        <w:rPr>
          <w:bCs/>
          <w:szCs w:val="24"/>
        </w:rPr>
        <w:t>[Accepted for presentation, National]</w:t>
      </w:r>
      <w:r w:rsidR="00570E14">
        <w:rPr>
          <w:bCs/>
          <w:szCs w:val="24"/>
        </w:rPr>
        <w:t xml:space="preserve"> </w:t>
      </w:r>
      <w:r w:rsidR="00A25EC7">
        <w:t>(pre appointment at SIUE)</w:t>
      </w:r>
    </w:p>
    <w:p w14:paraId="08EB51A3" w14:textId="360E8FA4" w:rsidR="00570E14" w:rsidRDefault="00570E14" w:rsidP="00B501A2">
      <w:pPr>
        <w:ind w:left="1440" w:hanging="720"/>
        <w:rPr>
          <w:b/>
          <w:szCs w:val="24"/>
        </w:rPr>
      </w:pPr>
    </w:p>
    <w:p w14:paraId="67A9534E" w14:textId="54E171E0" w:rsidR="00570E14" w:rsidRPr="00570E14" w:rsidRDefault="00570E14" w:rsidP="00A25EC7">
      <w:pPr>
        <w:ind w:left="1440" w:hanging="720"/>
        <w:rPr>
          <w:bCs/>
          <w:szCs w:val="24"/>
        </w:rPr>
      </w:pPr>
      <w:r>
        <w:rPr>
          <w:b/>
          <w:szCs w:val="24"/>
        </w:rPr>
        <w:t>Ferguson, A.</w:t>
      </w:r>
      <w:r w:rsidR="00CE3720">
        <w:rPr>
          <w:b/>
          <w:szCs w:val="24"/>
        </w:rPr>
        <w:t>,</w:t>
      </w:r>
      <w:r>
        <w:rPr>
          <w:b/>
          <w:szCs w:val="24"/>
        </w:rPr>
        <w:t xml:space="preserve"> </w:t>
      </w:r>
      <w:r>
        <w:rPr>
          <w:bCs/>
          <w:szCs w:val="24"/>
        </w:rPr>
        <w:t>&amp; Im, H. (presented 2018, January).</w:t>
      </w:r>
      <w:r w:rsidRPr="00CE3720">
        <w:rPr>
          <w:bCs/>
          <w:i/>
          <w:iCs/>
          <w:szCs w:val="24"/>
        </w:rPr>
        <w:t xml:space="preserve"> Intersection of war, daily stressors, and community adversity: Mental Health risk among Somali refugees in Africa</w:t>
      </w:r>
      <w:r>
        <w:rPr>
          <w:bCs/>
          <w:szCs w:val="24"/>
        </w:rPr>
        <w:t>. Oral presentation at the Annual Society for Social Work and Research Conference, Washington, D. C.</w:t>
      </w:r>
      <w:r w:rsidR="00A26523">
        <w:rPr>
          <w:bCs/>
          <w:szCs w:val="24"/>
        </w:rPr>
        <w:t xml:space="preserve"> </w:t>
      </w:r>
      <w:r w:rsidR="00A26523">
        <w:rPr>
          <w:bCs/>
          <w:szCs w:val="24"/>
        </w:rPr>
        <w:t>[Accepted for presentation, National]</w:t>
      </w:r>
      <w:r>
        <w:rPr>
          <w:bCs/>
          <w:szCs w:val="24"/>
        </w:rPr>
        <w:t xml:space="preserve"> </w:t>
      </w:r>
      <w:r w:rsidR="00A25EC7">
        <w:t>(pre appointment at SIUE)</w:t>
      </w:r>
    </w:p>
    <w:p w14:paraId="6CEC2D6F" w14:textId="32511348" w:rsidR="00570E14" w:rsidRDefault="00570E14" w:rsidP="00B501A2">
      <w:pPr>
        <w:ind w:left="1440" w:hanging="720"/>
        <w:rPr>
          <w:iCs/>
          <w:szCs w:val="24"/>
        </w:rPr>
      </w:pPr>
    </w:p>
    <w:p w14:paraId="6B5D6E25" w14:textId="3CA64468" w:rsidR="00570E14" w:rsidRPr="00A25EC7" w:rsidRDefault="00570E14" w:rsidP="00A25EC7">
      <w:pPr>
        <w:ind w:left="1440" w:hanging="720"/>
        <w:rPr>
          <w:bCs/>
          <w:szCs w:val="24"/>
        </w:rPr>
      </w:pPr>
      <w:r>
        <w:rPr>
          <w:b/>
          <w:bCs/>
          <w:iCs/>
          <w:szCs w:val="24"/>
        </w:rPr>
        <w:t xml:space="preserve">Ferguson, A. </w:t>
      </w:r>
      <w:r>
        <w:rPr>
          <w:iCs/>
          <w:szCs w:val="24"/>
        </w:rPr>
        <w:t xml:space="preserve">(presented 2017, June) </w:t>
      </w:r>
      <w:r w:rsidRPr="00CE3720">
        <w:rPr>
          <w:i/>
          <w:szCs w:val="24"/>
        </w:rPr>
        <w:t>Monosex bias: Research and practice</w:t>
      </w:r>
      <w:r>
        <w:rPr>
          <w:iCs/>
          <w:szCs w:val="24"/>
        </w:rPr>
        <w:t>. Oral presentation and training at the National Association of Social Workers Florida Conference, Orlando, Florida.</w:t>
      </w:r>
      <w:r w:rsidR="006C55C5">
        <w:rPr>
          <w:iCs/>
          <w:szCs w:val="24"/>
        </w:rPr>
        <w:t xml:space="preserve"> </w:t>
      </w:r>
      <w:r w:rsidR="006C55C5">
        <w:rPr>
          <w:bCs/>
          <w:szCs w:val="24"/>
        </w:rPr>
        <w:t xml:space="preserve">[Accepted for presentation, </w:t>
      </w:r>
      <w:r w:rsidR="006C55C5">
        <w:rPr>
          <w:bCs/>
          <w:szCs w:val="24"/>
        </w:rPr>
        <w:t>Regional</w:t>
      </w:r>
      <w:r w:rsidR="006C55C5">
        <w:rPr>
          <w:bCs/>
          <w:szCs w:val="24"/>
        </w:rPr>
        <w:t>]</w:t>
      </w:r>
      <w:r>
        <w:rPr>
          <w:iCs/>
          <w:szCs w:val="24"/>
        </w:rPr>
        <w:t xml:space="preserve"> </w:t>
      </w:r>
      <w:r w:rsidR="00A25EC7">
        <w:t>(pre appointment at SIUE)</w:t>
      </w:r>
    </w:p>
    <w:p w14:paraId="1EB6FA6E" w14:textId="6CB21EBB" w:rsidR="00570E14" w:rsidRDefault="00570E14" w:rsidP="00B501A2">
      <w:pPr>
        <w:ind w:left="1440" w:hanging="720"/>
        <w:rPr>
          <w:iCs/>
          <w:szCs w:val="24"/>
        </w:rPr>
      </w:pPr>
    </w:p>
    <w:p w14:paraId="0851E4CC" w14:textId="48E30EBA" w:rsidR="00570E14" w:rsidRPr="00A25EC7" w:rsidRDefault="00570E14" w:rsidP="00A25EC7">
      <w:pPr>
        <w:ind w:left="1440" w:hanging="720"/>
        <w:rPr>
          <w:bCs/>
          <w:szCs w:val="24"/>
        </w:rPr>
      </w:pPr>
      <w:r>
        <w:rPr>
          <w:iCs/>
          <w:szCs w:val="24"/>
        </w:rPr>
        <w:t xml:space="preserve">Im, H., &amp; </w:t>
      </w:r>
      <w:r w:rsidRPr="00CE3720">
        <w:rPr>
          <w:b/>
          <w:bCs/>
          <w:iCs/>
          <w:szCs w:val="24"/>
        </w:rPr>
        <w:t>Ferguson, A.</w:t>
      </w:r>
      <w:r>
        <w:rPr>
          <w:iCs/>
          <w:szCs w:val="24"/>
        </w:rPr>
        <w:t xml:space="preserve"> (presented 2017, January).</w:t>
      </w:r>
      <w:r w:rsidRPr="00CE3720">
        <w:rPr>
          <w:i/>
          <w:szCs w:val="24"/>
        </w:rPr>
        <w:t xml:space="preserve"> Cultural translation of refugee trauma: Cultural idioms of distress among Somali refugees in displacement</w:t>
      </w:r>
      <w:r>
        <w:rPr>
          <w:iCs/>
          <w:szCs w:val="24"/>
        </w:rPr>
        <w:t>. Oral presentation at the Annual Society for Social Work and Research Conference, New Orleans, Lou</w:t>
      </w:r>
      <w:r w:rsidR="00CE3720">
        <w:rPr>
          <w:iCs/>
          <w:szCs w:val="24"/>
        </w:rPr>
        <w:t>isiana.</w:t>
      </w:r>
      <w:r w:rsidR="00A25EC7">
        <w:rPr>
          <w:iCs/>
          <w:szCs w:val="24"/>
        </w:rPr>
        <w:t xml:space="preserve"> </w:t>
      </w:r>
      <w:r w:rsidR="006C55C5">
        <w:rPr>
          <w:bCs/>
          <w:szCs w:val="24"/>
        </w:rPr>
        <w:t>[Accepted for presentation, National]</w:t>
      </w:r>
      <w:r w:rsidR="006C55C5">
        <w:t xml:space="preserve"> </w:t>
      </w:r>
      <w:r w:rsidR="00A25EC7">
        <w:t>(pre appointment at SIUE)</w:t>
      </w:r>
    </w:p>
    <w:p w14:paraId="5A61B1A7" w14:textId="70E949C1" w:rsidR="00CE3720" w:rsidRDefault="00CE3720" w:rsidP="00B501A2">
      <w:pPr>
        <w:ind w:left="1440" w:hanging="720"/>
        <w:rPr>
          <w:iCs/>
          <w:szCs w:val="24"/>
        </w:rPr>
      </w:pPr>
    </w:p>
    <w:p w14:paraId="40BF5525" w14:textId="1CCD4A50" w:rsidR="00CE3720" w:rsidRPr="00A25EC7" w:rsidRDefault="00CE3720" w:rsidP="00A25EC7">
      <w:pPr>
        <w:ind w:left="1440" w:hanging="720"/>
        <w:rPr>
          <w:bCs/>
          <w:szCs w:val="24"/>
        </w:rPr>
      </w:pPr>
      <w:r>
        <w:rPr>
          <w:iCs/>
          <w:szCs w:val="24"/>
        </w:rPr>
        <w:t xml:space="preserve">Im, H., &amp; </w:t>
      </w:r>
      <w:r w:rsidRPr="00CE3720">
        <w:rPr>
          <w:b/>
          <w:bCs/>
          <w:iCs/>
          <w:szCs w:val="24"/>
        </w:rPr>
        <w:t>Ferguson, A.</w:t>
      </w:r>
      <w:r>
        <w:rPr>
          <w:iCs/>
          <w:szCs w:val="24"/>
        </w:rPr>
        <w:t xml:space="preserve"> (presented 2017, January).</w:t>
      </w:r>
      <w:r w:rsidRPr="00CE3720">
        <w:rPr>
          <w:i/>
          <w:szCs w:val="24"/>
        </w:rPr>
        <w:t xml:space="preserve"> Living on the margins: Trauma, violence, and gang activities among Somali refugee youth in displacement</w:t>
      </w:r>
      <w:r>
        <w:rPr>
          <w:iCs/>
          <w:szCs w:val="24"/>
        </w:rPr>
        <w:t xml:space="preserve">. Poster presentation at the Annual Society for Social Work and Research Conference, New Orleans, Louisiana. </w:t>
      </w:r>
      <w:r w:rsidR="006105CE">
        <w:rPr>
          <w:bCs/>
          <w:szCs w:val="24"/>
        </w:rPr>
        <w:t>[Accepted for presentation, National]</w:t>
      </w:r>
      <w:r w:rsidR="006105CE">
        <w:t xml:space="preserve"> </w:t>
      </w:r>
      <w:r w:rsidR="00A25EC7">
        <w:t>(pre appointment at SIUE)</w:t>
      </w:r>
    </w:p>
    <w:p w14:paraId="2D70529E" w14:textId="491E3CA2" w:rsidR="00CE3720" w:rsidRDefault="00CE3720" w:rsidP="00B501A2">
      <w:pPr>
        <w:ind w:left="1440" w:hanging="720"/>
        <w:rPr>
          <w:iCs/>
          <w:szCs w:val="24"/>
        </w:rPr>
      </w:pPr>
    </w:p>
    <w:p w14:paraId="2808E666" w14:textId="52817B99" w:rsidR="00CE3720" w:rsidRPr="00A25EC7" w:rsidRDefault="00CE3720" w:rsidP="00A25EC7">
      <w:pPr>
        <w:ind w:left="1440" w:hanging="720"/>
        <w:rPr>
          <w:bCs/>
          <w:szCs w:val="24"/>
        </w:rPr>
      </w:pPr>
      <w:r w:rsidRPr="00CE3720">
        <w:rPr>
          <w:b/>
          <w:bCs/>
          <w:iCs/>
          <w:szCs w:val="24"/>
        </w:rPr>
        <w:lastRenderedPageBreak/>
        <w:t>Ferguson, A.</w:t>
      </w:r>
      <w:r>
        <w:rPr>
          <w:iCs/>
          <w:szCs w:val="24"/>
        </w:rPr>
        <w:t xml:space="preserve"> (presented 2016, June). </w:t>
      </w:r>
      <w:r w:rsidRPr="00CE3720">
        <w:rPr>
          <w:i/>
          <w:szCs w:val="24"/>
        </w:rPr>
        <w:t>Social work, social justice, and research ethics</w:t>
      </w:r>
      <w:r>
        <w:rPr>
          <w:iCs/>
          <w:szCs w:val="24"/>
        </w:rPr>
        <w:t>. Oral presentation and training at the Annual National Association of Social Workers Florida Conference, Orlando, Florida.</w:t>
      </w:r>
      <w:r w:rsidR="006105CE">
        <w:rPr>
          <w:iCs/>
          <w:szCs w:val="24"/>
        </w:rPr>
        <w:t xml:space="preserve"> </w:t>
      </w:r>
      <w:r w:rsidR="006105CE">
        <w:rPr>
          <w:bCs/>
          <w:szCs w:val="24"/>
        </w:rPr>
        <w:t xml:space="preserve">[Accepted for presentation, </w:t>
      </w:r>
      <w:r w:rsidR="006105CE">
        <w:rPr>
          <w:bCs/>
          <w:szCs w:val="24"/>
        </w:rPr>
        <w:t>Regional</w:t>
      </w:r>
      <w:r w:rsidR="006105CE">
        <w:rPr>
          <w:bCs/>
          <w:szCs w:val="24"/>
        </w:rPr>
        <w:t>]</w:t>
      </w:r>
      <w:r>
        <w:rPr>
          <w:iCs/>
          <w:szCs w:val="24"/>
        </w:rPr>
        <w:t xml:space="preserve"> </w:t>
      </w:r>
      <w:r w:rsidR="00A25EC7">
        <w:t>(pre appointment at SIUE)</w:t>
      </w:r>
    </w:p>
    <w:p w14:paraId="0D77BD78" w14:textId="03EBF4DF" w:rsidR="00CE3720" w:rsidRDefault="00CE3720" w:rsidP="00B501A2">
      <w:pPr>
        <w:ind w:left="1440" w:hanging="720"/>
        <w:rPr>
          <w:iCs/>
          <w:szCs w:val="24"/>
        </w:rPr>
      </w:pPr>
    </w:p>
    <w:p w14:paraId="0E1DB082" w14:textId="4DB5103A" w:rsidR="00CE3720" w:rsidRPr="00A25EC7" w:rsidRDefault="00CE3720" w:rsidP="00A25EC7">
      <w:pPr>
        <w:ind w:left="1440" w:hanging="720"/>
        <w:rPr>
          <w:bCs/>
          <w:szCs w:val="24"/>
        </w:rPr>
      </w:pPr>
      <w:r w:rsidRPr="00CE3720">
        <w:rPr>
          <w:b/>
          <w:bCs/>
          <w:iCs/>
          <w:szCs w:val="24"/>
        </w:rPr>
        <w:t>Ferguson, A.</w:t>
      </w:r>
      <w:r>
        <w:rPr>
          <w:iCs/>
          <w:szCs w:val="24"/>
        </w:rPr>
        <w:t xml:space="preserve"> (presented 2016, April). </w:t>
      </w:r>
      <w:r w:rsidRPr="00CE3720">
        <w:rPr>
          <w:i/>
          <w:szCs w:val="24"/>
        </w:rPr>
        <w:t>Exploring the perceptions of social support as it relates to sexual assault in college students</w:t>
      </w:r>
      <w:r>
        <w:rPr>
          <w:iCs/>
          <w:szCs w:val="24"/>
        </w:rPr>
        <w:t xml:space="preserve">. Oral presentation at Social Work Research Day at Virginia Commonwealth University, Richmond, Virginia. </w:t>
      </w:r>
      <w:r w:rsidR="006105CE">
        <w:rPr>
          <w:bCs/>
          <w:szCs w:val="24"/>
        </w:rPr>
        <w:t xml:space="preserve">[Accepted for presentation, </w:t>
      </w:r>
      <w:r w:rsidR="006105CE">
        <w:rPr>
          <w:bCs/>
          <w:szCs w:val="24"/>
        </w:rPr>
        <w:t>Local</w:t>
      </w:r>
      <w:r w:rsidR="006105CE">
        <w:rPr>
          <w:bCs/>
          <w:szCs w:val="24"/>
        </w:rPr>
        <w:t>]</w:t>
      </w:r>
      <w:r w:rsidR="006105CE">
        <w:t xml:space="preserve"> </w:t>
      </w:r>
      <w:r w:rsidR="00A25EC7">
        <w:t>(pre appointment at SIUE)</w:t>
      </w:r>
    </w:p>
    <w:p w14:paraId="10D9324D" w14:textId="77777777" w:rsidR="00CE3720" w:rsidRDefault="00CE3720" w:rsidP="00B501A2">
      <w:pPr>
        <w:rPr>
          <w:rFonts w:ascii="Arial" w:hAnsi="Arial" w:cs="Arial"/>
          <w:sz w:val="22"/>
          <w:szCs w:val="22"/>
        </w:rPr>
      </w:pPr>
    </w:p>
    <w:p w14:paraId="674A55E8" w14:textId="5428EA48" w:rsidR="00637A1F" w:rsidRDefault="00637A1F" w:rsidP="00B501A2">
      <w:pPr>
        <w:rPr>
          <w:rFonts w:ascii="Arial" w:hAnsi="Arial" w:cs="Arial"/>
          <w:b/>
          <w:sz w:val="28"/>
          <w:szCs w:val="28"/>
        </w:rPr>
      </w:pPr>
      <w:r>
        <w:rPr>
          <w:rFonts w:ascii="Arial" w:hAnsi="Arial" w:cs="Arial"/>
          <w:b/>
          <w:sz w:val="28"/>
          <w:szCs w:val="28"/>
        </w:rPr>
        <w:t>GRANTS AND OTHER FUNDING</w:t>
      </w:r>
    </w:p>
    <w:p w14:paraId="40B09D74" w14:textId="40DCF89D" w:rsidR="00637A1F" w:rsidRDefault="00637A1F" w:rsidP="00B501A2">
      <w:pPr>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2371"/>
      </w:tblGrid>
      <w:tr w:rsidR="00637A1F" w:rsidRPr="00881232" w14:paraId="13A79B2D" w14:textId="77777777" w:rsidTr="004B48CA">
        <w:tc>
          <w:tcPr>
            <w:tcW w:w="7555" w:type="dxa"/>
          </w:tcPr>
          <w:p w14:paraId="68F435D5" w14:textId="16A489BE" w:rsidR="005F4BD2" w:rsidRDefault="00C82B1F" w:rsidP="005F4BD2">
            <w:pPr>
              <w:ind w:left="720" w:hanging="720"/>
              <w:rPr>
                <w:b/>
                <w:szCs w:val="24"/>
              </w:rPr>
            </w:pPr>
            <w:r>
              <w:rPr>
                <w:b/>
                <w:szCs w:val="24"/>
              </w:rPr>
              <w:t>Illinois CRSS Success Grant</w:t>
            </w:r>
            <w:r w:rsidR="00A25EC7">
              <w:rPr>
                <w:b/>
                <w:szCs w:val="24"/>
              </w:rPr>
              <w:t xml:space="preserve"> </w:t>
            </w:r>
            <w:r w:rsidR="005F4BD2">
              <w:rPr>
                <w:b/>
                <w:szCs w:val="24"/>
              </w:rPr>
              <w:t>(External)</w:t>
            </w:r>
          </w:p>
          <w:p w14:paraId="3E915CAD" w14:textId="403354B0" w:rsidR="00590F64" w:rsidRDefault="00590F64" w:rsidP="00590F64">
            <w:pPr>
              <w:ind w:left="1440" w:hanging="720"/>
              <w:rPr>
                <w:bCs/>
                <w:szCs w:val="24"/>
              </w:rPr>
            </w:pPr>
            <w:r>
              <w:rPr>
                <w:bCs/>
                <w:szCs w:val="24"/>
              </w:rPr>
              <w:t>State of Illinois</w:t>
            </w:r>
          </w:p>
          <w:p w14:paraId="580B4402" w14:textId="201830FC" w:rsidR="00637A1F" w:rsidRPr="00C82B1F" w:rsidRDefault="00C82B1F" w:rsidP="00C82B1F">
            <w:pPr>
              <w:ind w:left="1440" w:hanging="720"/>
              <w:rPr>
                <w:bCs/>
                <w:szCs w:val="24"/>
              </w:rPr>
            </w:pPr>
            <w:r w:rsidRPr="00C82B1F">
              <w:rPr>
                <w:bCs/>
                <w:szCs w:val="24"/>
              </w:rPr>
              <w:t>Co-PI</w:t>
            </w:r>
            <w:r>
              <w:rPr>
                <w:bCs/>
                <w:szCs w:val="24"/>
              </w:rPr>
              <w:t xml:space="preserve"> </w:t>
            </w:r>
            <w:r w:rsidR="00637A1F" w:rsidRPr="00637A1F">
              <w:rPr>
                <w:bCs/>
                <w:szCs w:val="24"/>
              </w:rPr>
              <w:t>(PI: Jayme Swanke)</w:t>
            </w:r>
          </w:p>
        </w:tc>
        <w:tc>
          <w:tcPr>
            <w:tcW w:w="2371" w:type="dxa"/>
          </w:tcPr>
          <w:p w14:paraId="433CEEF2" w14:textId="46F57E05" w:rsidR="00637A1F" w:rsidRPr="00881232" w:rsidRDefault="00637A1F" w:rsidP="00637A1F">
            <w:pPr>
              <w:jc w:val="right"/>
              <w:rPr>
                <w:bCs/>
                <w:szCs w:val="24"/>
              </w:rPr>
            </w:pPr>
            <w:r w:rsidRPr="00881232">
              <w:rPr>
                <w:bCs/>
                <w:szCs w:val="24"/>
              </w:rPr>
              <w:t>2021-2024</w:t>
            </w:r>
          </w:p>
        </w:tc>
      </w:tr>
      <w:tr w:rsidR="00637A1F" w:rsidRPr="00881232" w14:paraId="3E77EA72" w14:textId="77777777" w:rsidTr="004B48CA">
        <w:tc>
          <w:tcPr>
            <w:tcW w:w="7555" w:type="dxa"/>
          </w:tcPr>
          <w:p w14:paraId="2FDC359F" w14:textId="77777777" w:rsidR="00590F64" w:rsidRDefault="00590F64" w:rsidP="00B501A2">
            <w:pPr>
              <w:rPr>
                <w:b/>
                <w:szCs w:val="24"/>
              </w:rPr>
            </w:pPr>
          </w:p>
          <w:p w14:paraId="5AB65E09" w14:textId="1C23B9CE" w:rsidR="00637A1F" w:rsidRPr="00637A1F" w:rsidRDefault="00590F64" w:rsidP="00B501A2">
            <w:pPr>
              <w:rPr>
                <w:b/>
                <w:szCs w:val="24"/>
              </w:rPr>
            </w:pPr>
            <w:r>
              <w:rPr>
                <w:b/>
                <w:szCs w:val="24"/>
              </w:rPr>
              <w:t xml:space="preserve">OER </w:t>
            </w:r>
            <w:r w:rsidR="00637A1F" w:rsidRPr="00637A1F">
              <w:rPr>
                <w:b/>
                <w:szCs w:val="24"/>
              </w:rPr>
              <w:t>Course Modification</w:t>
            </w:r>
            <w:r w:rsidR="00637A1F">
              <w:rPr>
                <w:b/>
                <w:szCs w:val="24"/>
              </w:rPr>
              <w:t xml:space="preserve">: Graduate Level Macro Practice </w:t>
            </w:r>
            <w:r w:rsidR="005F4BD2">
              <w:rPr>
                <w:b/>
                <w:szCs w:val="24"/>
              </w:rPr>
              <w:t>(Internal)</w:t>
            </w:r>
          </w:p>
          <w:p w14:paraId="5896CD98" w14:textId="28F125AA" w:rsidR="00637A1F" w:rsidRDefault="00637A1F" w:rsidP="00590F64">
            <w:pPr>
              <w:ind w:left="720" w:right="720"/>
              <w:rPr>
                <w:bCs/>
                <w:szCs w:val="24"/>
              </w:rPr>
            </w:pPr>
            <w:r w:rsidRPr="00590F64">
              <w:rPr>
                <w:bCs/>
                <w:szCs w:val="24"/>
              </w:rPr>
              <w:t>OER Adoption, Adaptation, Implementation Incentive: Tier 4b Full Course Modification- All Sections</w:t>
            </w:r>
          </w:p>
          <w:p w14:paraId="463EB430" w14:textId="46B9E08A" w:rsidR="00590F64" w:rsidRPr="00590F64" w:rsidRDefault="00590F64" w:rsidP="00590F64">
            <w:pPr>
              <w:ind w:left="720" w:right="720"/>
              <w:rPr>
                <w:bCs/>
                <w:szCs w:val="24"/>
              </w:rPr>
            </w:pPr>
            <w:r>
              <w:rPr>
                <w:bCs/>
                <w:szCs w:val="24"/>
              </w:rPr>
              <w:t>SIUE</w:t>
            </w:r>
          </w:p>
          <w:p w14:paraId="1FF8B7FC" w14:textId="59EBAC29" w:rsidR="00637A1F" w:rsidRDefault="00637A1F" w:rsidP="00590F64">
            <w:pPr>
              <w:ind w:left="720" w:right="720"/>
              <w:rPr>
                <w:rFonts w:ascii="Arial" w:hAnsi="Arial" w:cs="Arial"/>
                <w:b/>
                <w:sz w:val="28"/>
                <w:szCs w:val="28"/>
              </w:rPr>
            </w:pPr>
            <w:r w:rsidRPr="00590F64">
              <w:rPr>
                <w:bCs/>
                <w:szCs w:val="24"/>
              </w:rPr>
              <w:t>($2,000 award for course modification work and implementation)</w:t>
            </w:r>
          </w:p>
        </w:tc>
        <w:tc>
          <w:tcPr>
            <w:tcW w:w="2371" w:type="dxa"/>
          </w:tcPr>
          <w:p w14:paraId="23B6FF96" w14:textId="5C15D470" w:rsidR="00637A1F" w:rsidRPr="00881232" w:rsidRDefault="00590F64" w:rsidP="00637A1F">
            <w:pPr>
              <w:jc w:val="right"/>
              <w:rPr>
                <w:bCs/>
                <w:szCs w:val="24"/>
              </w:rPr>
            </w:pPr>
            <w:r w:rsidRPr="00881232">
              <w:rPr>
                <w:bCs/>
                <w:szCs w:val="24"/>
              </w:rPr>
              <w:t>2023</w:t>
            </w:r>
          </w:p>
        </w:tc>
      </w:tr>
      <w:tr w:rsidR="00E865FC" w:rsidRPr="00881232" w14:paraId="1F614C85" w14:textId="77777777" w:rsidTr="004B48CA">
        <w:tc>
          <w:tcPr>
            <w:tcW w:w="7555" w:type="dxa"/>
          </w:tcPr>
          <w:p w14:paraId="120574DC" w14:textId="77777777" w:rsidR="004B48CA" w:rsidRDefault="004B48CA" w:rsidP="00B501A2">
            <w:pPr>
              <w:rPr>
                <w:b/>
                <w:szCs w:val="24"/>
              </w:rPr>
            </w:pPr>
          </w:p>
          <w:p w14:paraId="184787C2" w14:textId="38A789A6" w:rsidR="00E865FC" w:rsidRDefault="00E865FC" w:rsidP="00B501A2">
            <w:pPr>
              <w:rPr>
                <w:b/>
                <w:szCs w:val="24"/>
              </w:rPr>
            </w:pPr>
            <w:r>
              <w:rPr>
                <w:b/>
                <w:szCs w:val="24"/>
              </w:rPr>
              <w:t>SIUE Graduate Studies: Competitive Grant</w:t>
            </w:r>
            <w:r w:rsidR="005F4BD2">
              <w:rPr>
                <w:b/>
                <w:szCs w:val="24"/>
              </w:rPr>
              <w:t xml:space="preserve"> (Internal)</w:t>
            </w:r>
          </w:p>
          <w:p w14:paraId="09E3511F" w14:textId="2073E038" w:rsidR="00E865FC" w:rsidRDefault="00E865FC" w:rsidP="00E865FC">
            <w:pPr>
              <w:ind w:left="720"/>
              <w:rPr>
                <w:bCs/>
                <w:szCs w:val="24"/>
              </w:rPr>
            </w:pPr>
            <w:r w:rsidRPr="00E865FC">
              <w:rPr>
                <w:bCs/>
                <w:szCs w:val="24"/>
              </w:rPr>
              <w:t>Innovation and Excellence in Graduate Educatio</w:t>
            </w:r>
            <w:r>
              <w:rPr>
                <w:bCs/>
                <w:szCs w:val="24"/>
              </w:rPr>
              <w:t>n</w:t>
            </w:r>
          </w:p>
          <w:p w14:paraId="186D957E" w14:textId="70F5C543" w:rsidR="00E865FC" w:rsidRPr="00E865FC" w:rsidRDefault="00E865FC" w:rsidP="00E865FC">
            <w:pPr>
              <w:ind w:left="720"/>
              <w:rPr>
                <w:bCs/>
                <w:szCs w:val="24"/>
              </w:rPr>
            </w:pPr>
            <w:r>
              <w:rPr>
                <w:bCs/>
                <w:szCs w:val="24"/>
              </w:rPr>
              <w:t>SIUE</w:t>
            </w:r>
          </w:p>
          <w:p w14:paraId="2E59C555" w14:textId="77777777" w:rsidR="00E865FC" w:rsidRDefault="00E865FC" w:rsidP="00E865FC">
            <w:pPr>
              <w:tabs>
                <w:tab w:val="left" w:pos="1170"/>
              </w:tabs>
              <w:ind w:left="720"/>
              <w:rPr>
                <w:sz w:val="22"/>
              </w:rPr>
            </w:pPr>
            <w:r w:rsidRPr="00E865FC">
              <w:rPr>
                <w:bCs/>
                <w:szCs w:val="24"/>
              </w:rPr>
              <w:t>Title:</w:t>
            </w:r>
            <w:r>
              <w:rPr>
                <w:b/>
                <w:szCs w:val="24"/>
              </w:rPr>
              <w:t xml:space="preserve"> </w:t>
            </w:r>
            <w:r>
              <w:t>Addressing illicit substance use and preventing overdose through peer-to-peer training initiatives and access to overdose reversals.</w:t>
            </w:r>
          </w:p>
          <w:p w14:paraId="5A91D573" w14:textId="44F41C07" w:rsidR="00E865FC" w:rsidRDefault="00E865FC" w:rsidP="00B501A2">
            <w:pPr>
              <w:rPr>
                <w:b/>
                <w:szCs w:val="24"/>
              </w:rPr>
            </w:pPr>
          </w:p>
        </w:tc>
        <w:tc>
          <w:tcPr>
            <w:tcW w:w="2371" w:type="dxa"/>
          </w:tcPr>
          <w:p w14:paraId="27B68036" w14:textId="6019671D" w:rsidR="00E865FC" w:rsidRPr="00881232" w:rsidRDefault="00E865FC" w:rsidP="00637A1F">
            <w:pPr>
              <w:jc w:val="right"/>
              <w:rPr>
                <w:bCs/>
                <w:szCs w:val="24"/>
              </w:rPr>
            </w:pPr>
            <w:r w:rsidRPr="00881232">
              <w:rPr>
                <w:bCs/>
                <w:szCs w:val="24"/>
              </w:rPr>
              <w:t>Not Funded</w:t>
            </w:r>
            <w:r w:rsidR="004B48CA">
              <w:rPr>
                <w:bCs/>
                <w:szCs w:val="24"/>
              </w:rPr>
              <w:t>, 2023</w:t>
            </w:r>
          </w:p>
        </w:tc>
      </w:tr>
      <w:tr w:rsidR="004B48CA" w:rsidRPr="00881232" w14:paraId="38660585" w14:textId="77777777" w:rsidTr="004B48CA">
        <w:tc>
          <w:tcPr>
            <w:tcW w:w="7555" w:type="dxa"/>
          </w:tcPr>
          <w:p w14:paraId="2D5EA41F" w14:textId="2356C58B" w:rsidR="004B48CA" w:rsidRDefault="004B48CA" w:rsidP="00B501A2">
            <w:pPr>
              <w:rPr>
                <w:b/>
                <w:szCs w:val="24"/>
              </w:rPr>
            </w:pPr>
          </w:p>
          <w:p w14:paraId="4285AB6F" w14:textId="26E72377" w:rsidR="004B48CA" w:rsidRDefault="004B48CA" w:rsidP="004B48CA">
            <w:pPr>
              <w:ind w:left="720" w:hanging="720"/>
              <w:rPr>
                <w:b/>
                <w:szCs w:val="24"/>
              </w:rPr>
            </w:pPr>
            <w:r>
              <w:rPr>
                <w:b/>
                <w:szCs w:val="24"/>
              </w:rPr>
              <w:t>SIUE Emeritus Grant</w:t>
            </w:r>
            <w:r w:rsidR="005F4BD2">
              <w:rPr>
                <w:b/>
                <w:szCs w:val="24"/>
              </w:rPr>
              <w:t xml:space="preserve"> (Internal)</w:t>
            </w:r>
          </w:p>
          <w:p w14:paraId="353C51E4" w14:textId="4CE02B6D" w:rsidR="004B48CA" w:rsidRPr="004B48CA" w:rsidRDefault="004B48CA" w:rsidP="004B48CA">
            <w:pPr>
              <w:ind w:left="720" w:hanging="720"/>
              <w:rPr>
                <w:bCs/>
                <w:szCs w:val="24"/>
              </w:rPr>
            </w:pPr>
            <w:r>
              <w:rPr>
                <w:bCs/>
                <w:szCs w:val="24"/>
              </w:rPr>
              <w:t xml:space="preserve">          </w:t>
            </w:r>
            <w:r w:rsidRPr="004B48CA">
              <w:rPr>
                <w:bCs/>
                <w:szCs w:val="24"/>
              </w:rPr>
              <w:t xml:space="preserve">Title: Campus NARCAN Access Initiative </w:t>
            </w:r>
          </w:p>
        </w:tc>
        <w:tc>
          <w:tcPr>
            <w:tcW w:w="2371" w:type="dxa"/>
          </w:tcPr>
          <w:p w14:paraId="60624F74" w14:textId="77777777" w:rsidR="004B48CA" w:rsidRDefault="004B48CA" w:rsidP="004B48CA">
            <w:pPr>
              <w:jc w:val="center"/>
              <w:rPr>
                <w:bCs/>
                <w:szCs w:val="24"/>
              </w:rPr>
            </w:pPr>
          </w:p>
          <w:p w14:paraId="661E6DC5" w14:textId="666F846C" w:rsidR="004B48CA" w:rsidRPr="00881232" w:rsidRDefault="004B48CA" w:rsidP="004B48CA">
            <w:pPr>
              <w:jc w:val="center"/>
              <w:rPr>
                <w:bCs/>
                <w:szCs w:val="24"/>
              </w:rPr>
            </w:pPr>
            <w:r>
              <w:rPr>
                <w:bCs/>
                <w:szCs w:val="24"/>
              </w:rPr>
              <w:t xml:space="preserve">      Not Funded, 2024</w:t>
            </w:r>
          </w:p>
        </w:tc>
      </w:tr>
      <w:tr w:rsidR="004B7187" w:rsidRPr="00881232" w14:paraId="1C3C116E" w14:textId="77777777" w:rsidTr="004B48CA">
        <w:tc>
          <w:tcPr>
            <w:tcW w:w="7555" w:type="dxa"/>
          </w:tcPr>
          <w:p w14:paraId="7CF7BFE4" w14:textId="77777777" w:rsidR="004B7187" w:rsidRDefault="004B7187" w:rsidP="00B501A2">
            <w:pPr>
              <w:rPr>
                <w:b/>
                <w:szCs w:val="24"/>
              </w:rPr>
            </w:pPr>
          </w:p>
          <w:p w14:paraId="4E29EA53" w14:textId="77777777" w:rsidR="004B7187" w:rsidRDefault="004B7187" w:rsidP="00B501A2">
            <w:pPr>
              <w:rPr>
                <w:b/>
                <w:szCs w:val="24"/>
              </w:rPr>
            </w:pPr>
          </w:p>
        </w:tc>
        <w:tc>
          <w:tcPr>
            <w:tcW w:w="2371" w:type="dxa"/>
          </w:tcPr>
          <w:p w14:paraId="390F54FC" w14:textId="77777777" w:rsidR="004B7187" w:rsidRDefault="004B7187" w:rsidP="004B48CA">
            <w:pPr>
              <w:jc w:val="center"/>
              <w:rPr>
                <w:bCs/>
                <w:szCs w:val="24"/>
              </w:rPr>
            </w:pPr>
          </w:p>
        </w:tc>
      </w:tr>
    </w:tbl>
    <w:p w14:paraId="035BB3E7" w14:textId="3E924EFE" w:rsidR="004B7187" w:rsidRDefault="003228C6" w:rsidP="004B7187">
      <w:pPr>
        <w:rPr>
          <w:rFonts w:ascii="Arial" w:hAnsi="Arial" w:cs="Arial"/>
          <w:b/>
          <w:sz w:val="28"/>
          <w:szCs w:val="28"/>
        </w:rPr>
      </w:pPr>
      <w:r>
        <w:rPr>
          <w:rFonts w:ascii="Arial" w:hAnsi="Arial" w:cs="Arial"/>
          <w:b/>
          <w:sz w:val="28"/>
          <w:szCs w:val="28"/>
        </w:rPr>
        <w:t xml:space="preserve">UNIVERISTY SERVICE </w:t>
      </w:r>
    </w:p>
    <w:p w14:paraId="70115B9D" w14:textId="77777777" w:rsidR="004B7187" w:rsidRPr="00922DEC" w:rsidRDefault="004B7187" w:rsidP="004B7187">
      <w:pP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3991"/>
      </w:tblGrid>
      <w:tr w:rsidR="00E31F17" w14:paraId="3F201DB0" w14:textId="77777777" w:rsidTr="00211314">
        <w:tc>
          <w:tcPr>
            <w:tcW w:w="5935" w:type="dxa"/>
          </w:tcPr>
          <w:p w14:paraId="3BC3EF21" w14:textId="111B0A3C" w:rsidR="00E31F17" w:rsidRDefault="009D54E4" w:rsidP="00FC63ED">
            <w:pPr>
              <w:rPr>
                <w:b/>
                <w:szCs w:val="24"/>
              </w:rPr>
            </w:pPr>
            <w:r>
              <w:rPr>
                <w:b/>
                <w:szCs w:val="24"/>
              </w:rPr>
              <w:t>Guest Instructor</w:t>
            </w:r>
            <w:r w:rsidR="003700B8">
              <w:rPr>
                <w:b/>
                <w:szCs w:val="24"/>
              </w:rPr>
              <w:t xml:space="preserve"> for Undergrad 301 Class</w:t>
            </w:r>
          </w:p>
          <w:p w14:paraId="029EDCF3" w14:textId="1CD46928" w:rsidR="003700B8" w:rsidRPr="009D54E4" w:rsidRDefault="003700B8" w:rsidP="00FC63ED">
            <w:pPr>
              <w:rPr>
                <w:bCs/>
                <w:szCs w:val="24"/>
              </w:rPr>
            </w:pPr>
            <w:r w:rsidRPr="009D54E4">
              <w:rPr>
                <w:bCs/>
                <w:szCs w:val="24"/>
              </w:rPr>
              <w:t>Department</w:t>
            </w:r>
          </w:p>
        </w:tc>
        <w:tc>
          <w:tcPr>
            <w:tcW w:w="3991" w:type="dxa"/>
          </w:tcPr>
          <w:p w14:paraId="238EFA2C" w14:textId="3B2FF01D" w:rsidR="00E31F17" w:rsidRDefault="00E31F17" w:rsidP="00FC63ED">
            <w:pPr>
              <w:jc w:val="right"/>
              <w:rPr>
                <w:bCs/>
                <w:szCs w:val="24"/>
              </w:rPr>
            </w:pPr>
            <w:r>
              <w:rPr>
                <w:bCs/>
                <w:szCs w:val="24"/>
              </w:rPr>
              <w:t>2024, March 13</w:t>
            </w:r>
          </w:p>
        </w:tc>
      </w:tr>
      <w:tr w:rsidR="00E31F17" w14:paraId="574301C8" w14:textId="77777777" w:rsidTr="00211314">
        <w:tc>
          <w:tcPr>
            <w:tcW w:w="5935" w:type="dxa"/>
          </w:tcPr>
          <w:p w14:paraId="728C752F" w14:textId="77777777" w:rsidR="00E31F17" w:rsidRDefault="00E31F17" w:rsidP="00FC63ED">
            <w:pPr>
              <w:rPr>
                <w:b/>
                <w:szCs w:val="24"/>
              </w:rPr>
            </w:pPr>
          </w:p>
        </w:tc>
        <w:tc>
          <w:tcPr>
            <w:tcW w:w="3991" w:type="dxa"/>
          </w:tcPr>
          <w:p w14:paraId="117882EA" w14:textId="77777777" w:rsidR="00E31F17" w:rsidRDefault="00E31F17" w:rsidP="00FC63ED">
            <w:pPr>
              <w:jc w:val="right"/>
              <w:rPr>
                <w:bCs/>
                <w:szCs w:val="24"/>
              </w:rPr>
            </w:pPr>
          </w:p>
        </w:tc>
      </w:tr>
      <w:tr w:rsidR="004B7187" w14:paraId="5B78B2E9" w14:textId="77777777" w:rsidTr="00211314">
        <w:tc>
          <w:tcPr>
            <w:tcW w:w="5935" w:type="dxa"/>
          </w:tcPr>
          <w:p w14:paraId="4093C8E6" w14:textId="3A61A5F6" w:rsidR="00DD668F" w:rsidRDefault="00DD668F" w:rsidP="00FC63ED">
            <w:pPr>
              <w:rPr>
                <w:b/>
                <w:szCs w:val="24"/>
              </w:rPr>
            </w:pPr>
            <w:r>
              <w:rPr>
                <w:b/>
                <w:szCs w:val="24"/>
              </w:rPr>
              <w:t>Adhoc MSW Specialized Competency Development Team</w:t>
            </w:r>
          </w:p>
          <w:p w14:paraId="13E44E8D" w14:textId="25080CD6" w:rsidR="004B7187" w:rsidRPr="00E31F17" w:rsidRDefault="00DA3F44" w:rsidP="00E31F17">
            <w:pPr>
              <w:rPr>
                <w:bCs/>
                <w:szCs w:val="24"/>
              </w:rPr>
            </w:pPr>
            <w:r w:rsidRPr="00DD668F">
              <w:rPr>
                <w:bCs/>
                <w:szCs w:val="24"/>
              </w:rPr>
              <w:t xml:space="preserve">Department </w:t>
            </w:r>
          </w:p>
        </w:tc>
        <w:tc>
          <w:tcPr>
            <w:tcW w:w="3991" w:type="dxa"/>
          </w:tcPr>
          <w:p w14:paraId="38A6362A" w14:textId="3BA20867" w:rsidR="004B7187" w:rsidRPr="006F3271" w:rsidRDefault="00F848E0" w:rsidP="00FC63ED">
            <w:pPr>
              <w:jc w:val="right"/>
              <w:rPr>
                <w:bCs/>
                <w:szCs w:val="24"/>
              </w:rPr>
            </w:pPr>
            <w:r>
              <w:rPr>
                <w:bCs/>
                <w:szCs w:val="24"/>
              </w:rPr>
              <w:t>2024, Jan.</w:t>
            </w:r>
          </w:p>
        </w:tc>
      </w:tr>
      <w:tr w:rsidR="009D54E4" w14:paraId="322DB8DB" w14:textId="77777777" w:rsidTr="00211314">
        <w:tc>
          <w:tcPr>
            <w:tcW w:w="5935" w:type="dxa"/>
          </w:tcPr>
          <w:p w14:paraId="52123913" w14:textId="77777777" w:rsidR="009D54E4" w:rsidRDefault="009D54E4" w:rsidP="00FC63ED">
            <w:pPr>
              <w:rPr>
                <w:b/>
                <w:szCs w:val="24"/>
              </w:rPr>
            </w:pPr>
          </w:p>
        </w:tc>
        <w:tc>
          <w:tcPr>
            <w:tcW w:w="3991" w:type="dxa"/>
          </w:tcPr>
          <w:p w14:paraId="20247874" w14:textId="77777777" w:rsidR="009D54E4" w:rsidRDefault="009D54E4" w:rsidP="00FC63ED">
            <w:pPr>
              <w:jc w:val="right"/>
              <w:rPr>
                <w:bCs/>
                <w:szCs w:val="24"/>
              </w:rPr>
            </w:pPr>
          </w:p>
        </w:tc>
      </w:tr>
      <w:tr w:rsidR="009D54E4" w14:paraId="0D776960" w14:textId="77777777" w:rsidTr="00211314">
        <w:tc>
          <w:tcPr>
            <w:tcW w:w="5935" w:type="dxa"/>
          </w:tcPr>
          <w:p w14:paraId="49F4E03D" w14:textId="77777777" w:rsidR="009D54E4" w:rsidRDefault="0076392A" w:rsidP="00FC63ED">
            <w:pPr>
              <w:rPr>
                <w:b/>
                <w:szCs w:val="24"/>
              </w:rPr>
            </w:pPr>
            <w:r>
              <w:rPr>
                <w:b/>
                <w:szCs w:val="24"/>
              </w:rPr>
              <w:t>PEDC Search/Hiring Committee</w:t>
            </w:r>
          </w:p>
          <w:p w14:paraId="46A44ED3" w14:textId="394BF5B6" w:rsidR="0076392A" w:rsidRPr="0076392A" w:rsidRDefault="0076392A" w:rsidP="00FC63ED">
            <w:pPr>
              <w:rPr>
                <w:bCs/>
                <w:szCs w:val="24"/>
              </w:rPr>
            </w:pPr>
            <w:r w:rsidRPr="0076392A">
              <w:rPr>
                <w:bCs/>
                <w:szCs w:val="24"/>
              </w:rPr>
              <w:t>Department</w:t>
            </w:r>
          </w:p>
        </w:tc>
        <w:tc>
          <w:tcPr>
            <w:tcW w:w="3991" w:type="dxa"/>
          </w:tcPr>
          <w:p w14:paraId="2870E113" w14:textId="03C5A2F6" w:rsidR="009D54E4" w:rsidRDefault="00234F37" w:rsidP="00FC63ED">
            <w:pPr>
              <w:jc w:val="right"/>
              <w:rPr>
                <w:bCs/>
                <w:szCs w:val="24"/>
              </w:rPr>
            </w:pPr>
            <w:r>
              <w:rPr>
                <w:bCs/>
                <w:szCs w:val="24"/>
              </w:rPr>
              <w:t>2023, Oct. to 2023, Dec.</w:t>
            </w:r>
          </w:p>
        </w:tc>
      </w:tr>
      <w:tr w:rsidR="00007AF0" w14:paraId="2FB70ADE" w14:textId="77777777" w:rsidTr="00211314">
        <w:tc>
          <w:tcPr>
            <w:tcW w:w="5935" w:type="dxa"/>
          </w:tcPr>
          <w:p w14:paraId="50549855" w14:textId="77777777" w:rsidR="00007AF0" w:rsidRDefault="00007AF0" w:rsidP="00FC63ED">
            <w:pPr>
              <w:rPr>
                <w:b/>
                <w:szCs w:val="24"/>
              </w:rPr>
            </w:pPr>
          </w:p>
        </w:tc>
        <w:tc>
          <w:tcPr>
            <w:tcW w:w="3991" w:type="dxa"/>
          </w:tcPr>
          <w:p w14:paraId="5864D7C8" w14:textId="77777777" w:rsidR="00007AF0" w:rsidRDefault="00007AF0" w:rsidP="00FC63ED">
            <w:pPr>
              <w:jc w:val="right"/>
              <w:rPr>
                <w:bCs/>
                <w:szCs w:val="24"/>
              </w:rPr>
            </w:pPr>
          </w:p>
        </w:tc>
      </w:tr>
      <w:tr w:rsidR="00007AF0" w14:paraId="346D1F05" w14:textId="77777777" w:rsidTr="00211314">
        <w:tc>
          <w:tcPr>
            <w:tcW w:w="5935" w:type="dxa"/>
          </w:tcPr>
          <w:p w14:paraId="311E5ACB" w14:textId="290F555D" w:rsidR="00007AF0" w:rsidRDefault="00007AF0" w:rsidP="00FC63ED">
            <w:pPr>
              <w:rPr>
                <w:b/>
                <w:szCs w:val="24"/>
              </w:rPr>
            </w:pPr>
            <w:r>
              <w:rPr>
                <w:b/>
                <w:szCs w:val="24"/>
              </w:rPr>
              <w:t>Guest Instructor for Unde</w:t>
            </w:r>
            <w:r w:rsidR="00661103">
              <w:rPr>
                <w:b/>
                <w:szCs w:val="24"/>
              </w:rPr>
              <w:t>r</w:t>
            </w:r>
            <w:r>
              <w:rPr>
                <w:b/>
                <w:szCs w:val="24"/>
              </w:rPr>
              <w:t>grad 202</w:t>
            </w:r>
          </w:p>
          <w:p w14:paraId="39E095B0" w14:textId="427F4F3B" w:rsidR="00007AF0" w:rsidRPr="00661103" w:rsidRDefault="00007AF0" w:rsidP="00FC63ED">
            <w:pPr>
              <w:rPr>
                <w:bCs/>
                <w:szCs w:val="24"/>
              </w:rPr>
            </w:pPr>
            <w:r w:rsidRPr="00661103">
              <w:rPr>
                <w:bCs/>
                <w:szCs w:val="24"/>
              </w:rPr>
              <w:lastRenderedPageBreak/>
              <w:t>Department</w:t>
            </w:r>
          </w:p>
        </w:tc>
        <w:tc>
          <w:tcPr>
            <w:tcW w:w="3991" w:type="dxa"/>
          </w:tcPr>
          <w:p w14:paraId="77DB5587" w14:textId="40B938D6" w:rsidR="00007AF0" w:rsidRDefault="00007AF0" w:rsidP="00FC63ED">
            <w:pPr>
              <w:jc w:val="right"/>
              <w:rPr>
                <w:bCs/>
                <w:szCs w:val="24"/>
              </w:rPr>
            </w:pPr>
            <w:r>
              <w:rPr>
                <w:bCs/>
                <w:szCs w:val="24"/>
              </w:rPr>
              <w:lastRenderedPageBreak/>
              <w:t>2023, April 10</w:t>
            </w:r>
          </w:p>
        </w:tc>
      </w:tr>
      <w:tr w:rsidR="00A82A30" w14:paraId="566B424F" w14:textId="77777777" w:rsidTr="00211314">
        <w:tc>
          <w:tcPr>
            <w:tcW w:w="5935" w:type="dxa"/>
          </w:tcPr>
          <w:p w14:paraId="3A17D954" w14:textId="77777777" w:rsidR="00A82A30" w:rsidRDefault="00A82A30" w:rsidP="00FC63ED">
            <w:pPr>
              <w:rPr>
                <w:b/>
                <w:szCs w:val="24"/>
              </w:rPr>
            </w:pPr>
          </w:p>
        </w:tc>
        <w:tc>
          <w:tcPr>
            <w:tcW w:w="3991" w:type="dxa"/>
          </w:tcPr>
          <w:p w14:paraId="3FF934CC" w14:textId="62899328" w:rsidR="00A82A30" w:rsidRPr="006F3271" w:rsidRDefault="00A82A30" w:rsidP="00FC63ED">
            <w:pPr>
              <w:jc w:val="right"/>
              <w:rPr>
                <w:bCs/>
                <w:szCs w:val="24"/>
              </w:rPr>
            </w:pPr>
          </w:p>
        </w:tc>
      </w:tr>
      <w:tr w:rsidR="007A0AAF" w14:paraId="613B0F3F" w14:textId="77777777" w:rsidTr="00211314">
        <w:tc>
          <w:tcPr>
            <w:tcW w:w="5935" w:type="dxa"/>
          </w:tcPr>
          <w:p w14:paraId="646D057F" w14:textId="77777777" w:rsidR="007A0AAF" w:rsidRDefault="007A0AAF" w:rsidP="00FC63ED">
            <w:pPr>
              <w:rPr>
                <w:b/>
                <w:szCs w:val="24"/>
              </w:rPr>
            </w:pPr>
            <w:r>
              <w:rPr>
                <w:b/>
                <w:szCs w:val="24"/>
              </w:rPr>
              <w:t xml:space="preserve">Covering Instructor for </w:t>
            </w:r>
            <w:r w:rsidR="00577FA6">
              <w:rPr>
                <w:b/>
                <w:szCs w:val="24"/>
              </w:rPr>
              <w:t>Grad 552</w:t>
            </w:r>
          </w:p>
          <w:p w14:paraId="7282F054" w14:textId="00BECCA7" w:rsidR="00577FA6" w:rsidRPr="00577FA6" w:rsidRDefault="00577FA6" w:rsidP="00FC63ED">
            <w:pPr>
              <w:rPr>
                <w:bCs/>
                <w:szCs w:val="24"/>
              </w:rPr>
            </w:pPr>
            <w:r w:rsidRPr="00577FA6">
              <w:rPr>
                <w:bCs/>
                <w:szCs w:val="24"/>
              </w:rPr>
              <w:t>Department</w:t>
            </w:r>
          </w:p>
        </w:tc>
        <w:tc>
          <w:tcPr>
            <w:tcW w:w="3991" w:type="dxa"/>
          </w:tcPr>
          <w:p w14:paraId="244AB629" w14:textId="3EAD1621" w:rsidR="007A0AAF" w:rsidRPr="006F3271" w:rsidRDefault="007A0AAF" w:rsidP="00FC63ED">
            <w:pPr>
              <w:jc w:val="right"/>
              <w:rPr>
                <w:bCs/>
                <w:szCs w:val="24"/>
              </w:rPr>
            </w:pPr>
            <w:r>
              <w:rPr>
                <w:bCs/>
                <w:szCs w:val="24"/>
              </w:rPr>
              <w:t>2023, March 13</w:t>
            </w:r>
          </w:p>
        </w:tc>
      </w:tr>
      <w:tr w:rsidR="007A0AAF" w14:paraId="12661B1A" w14:textId="77777777" w:rsidTr="00211314">
        <w:tc>
          <w:tcPr>
            <w:tcW w:w="5935" w:type="dxa"/>
          </w:tcPr>
          <w:p w14:paraId="5040046E" w14:textId="77777777" w:rsidR="007A0AAF" w:rsidRDefault="007A0AAF" w:rsidP="00FC63ED">
            <w:pPr>
              <w:rPr>
                <w:b/>
                <w:szCs w:val="24"/>
              </w:rPr>
            </w:pPr>
          </w:p>
        </w:tc>
        <w:tc>
          <w:tcPr>
            <w:tcW w:w="3991" w:type="dxa"/>
          </w:tcPr>
          <w:p w14:paraId="42F6D56A" w14:textId="77777777" w:rsidR="007A0AAF" w:rsidRPr="006F3271" w:rsidRDefault="007A0AAF" w:rsidP="00FC63ED">
            <w:pPr>
              <w:jc w:val="right"/>
              <w:rPr>
                <w:bCs/>
                <w:szCs w:val="24"/>
              </w:rPr>
            </w:pPr>
          </w:p>
        </w:tc>
      </w:tr>
      <w:tr w:rsidR="00A82A30" w14:paraId="4C2A78C2" w14:textId="77777777" w:rsidTr="00211314">
        <w:tc>
          <w:tcPr>
            <w:tcW w:w="5935" w:type="dxa"/>
          </w:tcPr>
          <w:p w14:paraId="63430806" w14:textId="70860622" w:rsidR="00DD668F" w:rsidRDefault="00AE5473" w:rsidP="00FC63ED">
            <w:pPr>
              <w:rPr>
                <w:b/>
                <w:szCs w:val="24"/>
              </w:rPr>
            </w:pPr>
            <w:r>
              <w:rPr>
                <w:b/>
                <w:szCs w:val="24"/>
              </w:rPr>
              <w:t>Programs Committee</w:t>
            </w:r>
          </w:p>
          <w:p w14:paraId="0D9FF233" w14:textId="4F289759" w:rsidR="00A82A30" w:rsidRPr="00AE5473" w:rsidRDefault="00A82A30" w:rsidP="00FC63ED">
            <w:pPr>
              <w:rPr>
                <w:bCs/>
                <w:szCs w:val="24"/>
              </w:rPr>
            </w:pPr>
            <w:r w:rsidRPr="00AE5473">
              <w:rPr>
                <w:bCs/>
                <w:szCs w:val="24"/>
              </w:rPr>
              <w:t>Department</w:t>
            </w:r>
          </w:p>
        </w:tc>
        <w:tc>
          <w:tcPr>
            <w:tcW w:w="3991" w:type="dxa"/>
          </w:tcPr>
          <w:p w14:paraId="4C1B3E1B" w14:textId="52DF4032" w:rsidR="00A82A30" w:rsidRPr="006F3271" w:rsidRDefault="00234F37" w:rsidP="00FC63ED">
            <w:pPr>
              <w:jc w:val="right"/>
              <w:rPr>
                <w:bCs/>
                <w:szCs w:val="24"/>
              </w:rPr>
            </w:pPr>
            <w:r>
              <w:rPr>
                <w:bCs/>
                <w:szCs w:val="24"/>
              </w:rPr>
              <w:t>2022, Aug. to Present</w:t>
            </w:r>
          </w:p>
        </w:tc>
      </w:tr>
      <w:tr w:rsidR="004B7187" w14:paraId="292BE74B" w14:textId="77777777" w:rsidTr="00211314">
        <w:tc>
          <w:tcPr>
            <w:tcW w:w="5935" w:type="dxa"/>
          </w:tcPr>
          <w:p w14:paraId="407483B0" w14:textId="77777777" w:rsidR="004B7187" w:rsidRPr="00C41D13" w:rsidRDefault="004B7187" w:rsidP="00FC63ED">
            <w:pPr>
              <w:rPr>
                <w:b/>
                <w:szCs w:val="24"/>
                <w:highlight w:val="yellow"/>
              </w:rPr>
            </w:pPr>
          </w:p>
        </w:tc>
        <w:tc>
          <w:tcPr>
            <w:tcW w:w="3991" w:type="dxa"/>
          </w:tcPr>
          <w:p w14:paraId="50ECD81E" w14:textId="77777777" w:rsidR="004B7187" w:rsidRPr="006F3271" w:rsidRDefault="004B7187" w:rsidP="00FC63ED">
            <w:pPr>
              <w:jc w:val="right"/>
              <w:rPr>
                <w:bCs/>
                <w:szCs w:val="24"/>
              </w:rPr>
            </w:pPr>
          </w:p>
        </w:tc>
      </w:tr>
      <w:tr w:rsidR="00AE5473" w14:paraId="275B0286" w14:textId="77777777" w:rsidTr="00211314">
        <w:tc>
          <w:tcPr>
            <w:tcW w:w="5935" w:type="dxa"/>
          </w:tcPr>
          <w:p w14:paraId="7C4B7C77" w14:textId="77777777" w:rsidR="00AE5473" w:rsidRPr="00D8265C" w:rsidRDefault="00D8265C" w:rsidP="00FC63ED">
            <w:pPr>
              <w:rPr>
                <w:b/>
                <w:szCs w:val="24"/>
              </w:rPr>
            </w:pPr>
            <w:r w:rsidRPr="00D8265C">
              <w:rPr>
                <w:b/>
                <w:szCs w:val="24"/>
              </w:rPr>
              <w:t>MSW Program Committee</w:t>
            </w:r>
          </w:p>
          <w:p w14:paraId="466DDD5A" w14:textId="24739616" w:rsidR="00D8265C" w:rsidRPr="00D8265C" w:rsidRDefault="00D8265C" w:rsidP="00FC63ED">
            <w:pPr>
              <w:rPr>
                <w:bCs/>
                <w:szCs w:val="24"/>
                <w:highlight w:val="yellow"/>
              </w:rPr>
            </w:pPr>
            <w:r w:rsidRPr="00D8265C">
              <w:rPr>
                <w:bCs/>
                <w:szCs w:val="24"/>
              </w:rPr>
              <w:t>Department</w:t>
            </w:r>
          </w:p>
        </w:tc>
        <w:tc>
          <w:tcPr>
            <w:tcW w:w="3991" w:type="dxa"/>
          </w:tcPr>
          <w:p w14:paraId="7FD19C02" w14:textId="11FB7E33" w:rsidR="00AE5473" w:rsidRPr="006F3271" w:rsidRDefault="00E70B92" w:rsidP="00FC63ED">
            <w:pPr>
              <w:jc w:val="right"/>
              <w:rPr>
                <w:bCs/>
                <w:szCs w:val="24"/>
              </w:rPr>
            </w:pPr>
            <w:r>
              <w:rPr>
                <w:bCs/>
                <w:szCs w:val="24"/>
              </w:rPr>
              <w:t>2021, Aug. to</w:t>
            </w:r>
            <w:r w:rsidR="00AD2361">
              <w:rPr>
                <w:bCs/>
                <w:szCs w:val="24"/>
              </w:rPr>
              <w:t xml:space="preserve"> </w:t>
            </w:r>
            <w:r>
              <w:rPr>
                <w:bCs/>
                <w:szCs w:val="24"/>
              </w:rPr>
              <w:t>2022</w:t>
            </w:r>
            <w:r w:rsidR="00AD2361">
              <w:rPr>
                <w:bCs/>
                <w:szCs w:val="24"/>
              </w:rPr>
              <w:t>, Aug.</w:t>
            </w:r>
          </w:p>
        </w:tc>
      </w:tr>
      <w:tr w:rsidR="00AE5473" w14:paraId="4D80A372" w14:textId="77777777" w:rsidTr="00211314">
        <w:tc>
          <w:tcPr>
            <w:tcW w:w="5935" w:type="dxa"/>
          </w:tcPr>
          <w:p w14:paraId="12786EDF" w14:textId="77777777" w:rsidR="00AE5473" w:rsidRPr="0077159B" w:rsidRDefault="00AE5473" w:rsidP="00FC63ED">
            <w:pPr>
              <w:rPr>
                <w:b/>
                <w:szCs w:val="24"/>
              </w:rPr>
            </w:pPr>
          </w:p>
        </w:tc>
        <w:tc>
          <w:tcPr>
            <w:tcW w:w="3991" w:type="dxa"/>
          </w:tcPr>
          <w:p w14:paraId="314209D9" w14:textId="77777777" w:rsidR="00AE5473" w:rsidRPr="006F3271" w:rsidRDefault="00AE5473" w:rsidP="00FC63ED">
            <w:pPr>
              <w:jc w:val="right"/>
              <w:rPr>
                <w:bCs/>
                <w:szCs w:val="24"/>
              </w:rPr>
            </w:pPr>
          </w:p>
        </w:tc>
      </w:tr>
      <w:tr w:rsidR="00D8265C" w14:paraId="30113EB3" w14:textId="77777777" w:rsidTr="00211314">
        <w:tc>
          <w:tcPr>
            <w:tcW w:w="5935" w:type="dxa"/>
          </w:tcPr>
          <w:p w14:paraId="38956A24" w14:textId="77777777" w:rsidR="00D8265C" w:rsidRPr="0077159B" w:rsidRDefault="00401182" w:rsidP="00FC63ED">
            <w:pPr>
              <w:rPr>
                <w:b/>
                <w:szCs w:val="24"/>
              </w:rPr>
            </w:pPr>
            <w:r w:rsidRPr="0077159B">
              <w:rPr>
                <w:b/>
                <w:szCs w:val="24"/>
              </w:rPr>
              <w:t>BSW Program Committee</w:t>
            </w:r>
          </w:p>
          <w:p w14:paraId="1BB79FC4" w14:textId="74DC38B7" w:rsidR="00401182" w:rsidRPr="0077159B" w:rsidRDefault="00401182" w:rsidP="00FC63ED">
            <w:pPr>
              <w:rPr>
                <w:bCs/>
                <w:szCs w:val="24"/>
              </w:rPr>
            </w:pPr>
            <w:r w:rsidRPr="0077159B">
              <w:rPr>
                <w:bCs/>
                <w:szCs w:val="24"/>
              </w:rPr>
              <w:t>Department</w:t>
            </w:r>
          </w:p>
        </w:tc>
        <w:tc>
          <w:tcPr>
            <w:tcW w:w="3991" w:type="dxa"/>
          </w:tcPr>
          <w:p w14:paraId="6E78EC61" w14:textId="1B7146D9" w:rsidR="00D8265C" w:rsidRPr="006F3271" w:rsidRDefault="00AD2361" w:rsidP="00FC63ED">
            <w:pPr>
              <w:jc w:val="right"/>
              <w:rPr>
                <w:bCs/>
                <w:szCs w:val="24"/>
              </w:rPr>
            </w:pPr>
            <w:r>
              <w:rPr>
                <w:bCs/>
                <w:szCs w:val="24"/>
              </w:rPr>
              <w:t>2021, Aug. to 2022, Aug.</w:t>
            </w:r>
          </w:p>
        </w:tc>
      </w:tr>
      <w:tr w:rsidR="00D8265C" w14:paraId="6838A386" w14:textId="77777777" w:rsidTr="00211314">
        <w:tc>
          <w:tcPr>
            <w:tcW w:w="5935" w:type="dxa"/>
          </w:tcPr>
          <w:p w14:paraId="2A2D82D9" w14:textId="77777777" w:rsidR="00D8265C" w:rsidRPr="00C41D13" w:rsidRDefault="00D8265C" w:rsidP="00FC63ED">
            <w:pPr>
              <w:rPr>
                <w:b/>
                <w:szCs w:val="24"/>
                <w:highlight w:val="yellow"/>
              </w:rPr>
            </w:pPr>
          </w:p>
        </w:tc>
        <w:tc>
          <w:tcPr>
            <w:tcW w:w="3991" w:type="dxa"/>
          </w:tcPr>
          <w:p w14:paraId="2F01842E" w14:textId="77777777" w:rsidR="00D8265C" w:rsidRPr="006F3271" w:rsidRDefault="00D8265C" w:rsidP="00FC63ED">
            <w:pPr>
              <w:jc w:val="right"/>
              <w:rPr>
                <w:bCs/>
                <w:szCs w:val="24"/>
              </w:rPr>
            </w:pPr>
          </w:p>
        </w:tc>
      </w:tr>
      <w:tr w:rsidR="004B7187" w14:paraId="25E9AAD1" w14:textId="77777777" w:rsidTr="00211314">
        <w:tc>
          <w:tcPr>
            <w:tcW w:w="5935" w:type="dxa"/>
          </w:tcPr>
          <w:p w14:paraId="7A5ABC0A" w14:textId="3E3CA4A9" w:rsidR="00F8659A" w:rsidRDefault="00F8659A" w:rsidP="00FC63ED">
            <w:pPr>
              <w:rPr>
                <w:b/>
                <w:szCs w:val="24"/>
              </w:rPr>
            </w:pPr>
            <w:r>
              <w:rPr>
                <w:b/>
                <w:szCs w:val="24"/>
              </w:rPr>
              <w:t>Representative for the Social Work Department at the Graduate School Open House (Fall 2023)</w:t>
            </w:r>
          </w:p>
          <w:p w14:paraId="1454ED68" w14:textId="09CF8CD7" w:rsidR="004B7187" w:rsidRPr="00117067" w:rsidRDefault="00DA3F44" w:rsidP="00FC63ED">
            <w:pPr>
              <w:rPr>
                <w:bCs/>
                <w:szCs w:val="24"/>
              </w:rPr>
            </w:pPr>
            <w:r w:rsidRPr="00117067">
              <w:rPr>
                <w:bCs/>
                <w:szCs w:val="24"/>
              </w:rPr>
              <w:t>College</w:t>
            </w:r>
          </w:p>
          <w:p w14:paraId="279D4453" w14:textId="5FB4A405" w:rsidR="004B7187" w:rsidRPr="00931652" w:rsidRDefault="004B7187" w:rsidP="00FC63ED">
            <w:pPr>
              <w:pStyle w:val="ListParagraph"/>
              <w:rPr>
                <w:bCs/>
                <w:szCs w:val="24"/>
              </w:rPr>
            </w:pPr>
            <w:r w:rsidRPr="00931652">
              <w:rPr>
                <w:bCs/>
                <w:szCs w:val="24"/>
              </w:rPr>
              <w:t xml:space="preserve"> </w:t>
            </w:r>
          </w:p>
        </w:tc>
        <w:tc>
          <w:tcPr>
            <w:tcW w:w="3991" w:type="dxa"/>
          </w:tcPr>
          <w:p w14:paraId="5752FE11" w14:textId="0DF3EB90" w:rsidR="004B7187" w:rsidRPr="006F3271" w:rsidRDefault="00117067" w:rsidP="00FC63ED">
            <w:pPr>
              <w:jc w:val="right"/>
              <w:rPr>
                <w:bCs/>
                <w:szCs w:val="24"/>
              </w:rPr>
            </w:pPr>
            <w:r>
              <w:rPr>
                <w:bCs/>
                <w:szCs w:val="24"/>
              </w:rPr>
              <w:t>2023, Oct. 18</w:t>
            </w:r>
          </w:p>
        </w:tc>
      </w:tr>
      <w:tr w:rsidR="00117067" w14:paraId="53BB5154" w14:textId="77777777" w:rsidTr="00211314">
        <w:tc>
          <w:tcPr>
            <w:tcW w:w="5935" w:type="dxa"/>
          </w:tcPr>
          <w:p w14:paraId="75CAACCA" w14:textId="77777777" w:rsidR="00117067" w:rsidRDefault="00117067" w:rsidP="00FC63ED">
            <w:pPr>
              <w:rPr>
                <w:b/>
                <w:szCs w:val="24"/>
              </w:rPr>
            </w:pPr>
          </w:p>
        </w:tc>
        <w:tc>
          <w:tcPr>
            <w:tcW w:w="3991" w:type="dxa"/>
          </w:tcPr>
          <w:p w14:paraId="7B53AA5B" w14:textId="77777777" w:rsidR="00117067" w:rsidRDefault="00117067" w:rsidP="00FC63ED">
            <w:pPr>
              <w:jc w:val="right"/>
              <w:rPr>
                <w:bCs/>
                <w:szCs w:val="24"/>
              </w:rPr>
            </w:pPr>
          </w:p>
        </w:tc>
      </w:tr>
      <w:tr w:rsidR="00117067" w14:paraId="6B5E9A79" w14:textId="77777777" w:rsidTr="00211314">
        <w:tc>
          <w:tcPr>
            <w:tcW w:w="5935" w:type="dxa"/>
          </w:tcPr>
          <w:p w14:paraId="2E1AFAFB" w14:textId="77777777" w:rsidR="00117067" w:rsidRDefault="00B866DD" w:rsidP="00FC63ED">
            <w:pPr>
              <w:rPr>
                <w:b/>
                <w:szCs w:val="24"/>
              </w:rPr>
            </w:pPr>
            <w:r>
              <w:rPr>
                <w:b/>
                <w:szCs w:val="24"/>
              </w:rPr>
              <w:t>Representative at Graduation</w:t>
            </w:r>
          </w:p>
          <w:p w14:paraId="73351338" w14:textId="0199415F" w:rsidR="00B866DD" w:rsidRPr="00E44126" w:rsidRDefault="00B866DD" w:rsidP="00FC63ED">
            <w:pPr>
              <w:rPr>
                <w:bCs/>
                <w:szCs w:val="24"/>
              </w:rPr>
            </w:pPr>
            <w:r w:rsidRPr="00E44126">
              <w:rPr>
                <w:bCs/>
                <w:szCs w:val="24"/>
              </w:rPr>
              <w:t>College</w:t>
            </w:r>
          </w:p>
        </w:tc>
        <w:tc>
          <w:tcPr>
            <w:tcW w:w="3991" w:type="dxa"/>
          </w:tcPr>
          <w:p w14:paraId="562F3059" w14:textId="39671E59" w:rsidR="00117067" w:rsidRDefault="00E44126" w:rsidP="00FC63ED">
            <w:pPr>
              <w:jc w:val="right"/>
              <w:rPr>
                <w:bCs/>
                <w:szCs w:val="24"/>
              </w:rPr>
            </w:pPr>
            <w:r>
              <w:rPr>
                <w:bCs/>
                <w:szCs w:val="24"/>
              </w:rPr>
              <w:t>2023, Aug.</w:t>
            </w:r>
          </w:p>
        </w:tc>
      </w:tr>
      <w:tr w:rsidR="001D463B" w14:paraId="440611C2" w14:textId="77777777" w:rsidTr="00211314">
        <w:tc>
          <w:tcPr>
            <w:tcW w:w="5935" w:type="dxa"/>
          </w:tcPr>
          <w:p w14:paraId="79783164" w14:textId="77777777" w:rsidR="001D463B" w:rsidRDefault="001D463B" w:rsidP="00FC63ED">
            <w:pPr>
              <w:rPr>
                <w:b/>
                <w:szCs w:val="24"/>
              </w:rPr>
            </w:pPr>
          </w:p>
        </w:tc>
        <w:tc>
          <w:tcPr>
            <w:tcW w:w="3991" w:type="dxa"/>
          </w:tcPr>
          <w:p w14:paraId="130BBAB3" w14:textId="77777777" w:rsidR="001D463B" w:rsidRDefault="001D463B" w:rsidP="00FC63ED">
            <w:pPr>
              <w:jc w:val="right"/>
              <w:rPr>
                <w:bCs/>
                <w:szCs w:val="24"/>
              </w:rPr>
            </w:pPr>
          </w:p>
        </w:tc>
      </w:tr>
      <w:tr w:rsidR="001D463B" w14:paraId="754A05C7" w14:textId="77777777" w:rsidTr="00211314">
        <w:tc>
          <w:tcPr>
            <w:tcW w:w="5935" w:type="dxa"/>
          </w:tcPr>
          <w:p w14:paraId="56A14BC9" w14:textId="77777777" w:rsidR="001D463B" w:rsidRDefault="001D463B" w:rsidP="00FC63ED">
            <w:pPr>
              <w:rPr>
                <w:b/>
                <w:szCs w:val="24"/>
              </w:rPr>
            </w:pPr>
            <w:r>
              <w:rPr>
                <w:b/>
                <w:szCs w:val="24"/>
              </w:rPr>
              <w:t>SSWA Faculty Representative/Advisor</w:t>
            </w:r>
          </w:p>
          <w:p w14:paraId="225A15DE" w14:textId="4283B464" w:rsidR="001D463B" w:rsidRPr="004620F0" w:rsidRDefault="001D463B" w:rsidP="00FC63ED">
            <w:pPr>
              <w:rPr>
                <w:bCs/>
                <w:szCs w:val="24"/>
              </w:rPr>
            </w:pPr>
            <w:r w:rsidRPr="004620F0">
              <w:rPr>
                <w:bCs/>
                <w:szCs w:val="24"/>
              </w:rPr>
              <w:t xml:space="preserve">College </w:t>
            </w:r>
          </w:p>
        </w:tc>
        <w:tc>
          <w:tcPr>
            <w:tcW w:w="3991" w:type="dxa"/>
          </w:tcPr>
          <w:p w14:paraId="7505A9A5" w14:textId="77D80C7A" w:rsidR="001D463B" w:rsidRDefault="004620F0" w:rsidP="00FC63ED">
            <w:pPr>
              <w:jc w:val="right"/>
              <w:rPr>
                <w:bCs/>
                <w:szCs w:val="24"/>
              </w:rPr>
            </w:pPr>
            <w:r>
              <w:rPr>
                <w:bCs/>
                <w:szCs w:val="24"/>
              </w:rPr>
              <w:t>2022, Aug. to 2023, May</w:t>
            </w:r>
          </w:p>
        </w:tc>
      </w:tr>
      <w:tr w:rsidR="004620F0" w14:paraId="52646000" w14:textId="77777777" w:rsidTr="00211314">
        <w:tc>
          <w:tcPr>
            <w:tcW w:w="5935" w:type="dxa"/>
          </w:tcPr>
          <w:p w14:paraId="5D307B7A" w14:textId="77777777" w:rsidR="004620F0" w:rsidRDefault="004620F0" w:rsidP="00FC63ED">
            <w:pPr>
              <w:rPr>
                <w:b/>
                <w:szCs w:val="24"/>
              </w:rPr>
            </w:pPr>
          </w:p>
        </w:tc>
        <w:tc>
          <w:tcPr>
            <w:tcW w:w="3991" w:type="dxa"/>
          </w:tcPr>
          <w:p w14:paraId="27FDE5C4" w14:textId="77777777" w:rsidR="004620F0" w:rsidRDefault="004620F0" w:rsidP="00FC63ED">
            <w:pPr>
              <w:jc w:val="right"/>
              <w:rPr>
                <w:bCs/>
                <w:szCs w:val="24"/>
              </w:rPr>
            </w:pPr>
          </w:p>
        </w:tc>
      </w:tr>
      <w:tr w:rsidR="004620F0" w14:paraId="140F1FD8" w14:textId="77777777" w:rsidTr="00211314">
        <w:tc>
          <w:tcPr>
            <w:tcW w:w="5935" w:type="dxa"/>
          </w:tcPr>
          <w:p w14:paraId="062C5F8C" w14:textId="77777777" w:rsidR="004620F0" w:rsidRDefault="004620F0" w:rsidP="00FC63ED">
            <w:pPr>
              <w:rPr>
                <w:b/>
                <w:szCs w:val="24"/>
              </w:rPr>
            </w:pPr>
            <w:r>
              <w:rPr>
                <w:b/>
                <w:szCs w:val="24"/>
              </w:rPr>
              <w:t xml:space="preserve">Contributed to CAS Stories </w:t>
            </w:r>
          </w:p>
          <w:p w14:paraId="4CF9570E" w14:textId="01DE244C" w:rsidR="0019460E" w:rsidRPr="0019460E" w:rsidRDefault="0019460E" w:rsidP="00FC63ED">
            <w:pPr>
              <w:rPr>
                <w:bCs/>
                <w:szCs w:val="24"/>
              </w:rPr>
            </w:pPr>
            <w:r w:rsidRPr="0019460E">
              <w:rPr>
                <w:bCs/>
                <w:szCs w:val="24"/>
              </w:rPr>
              <w:t>College</w:t>
            </w:r>
          </w:p>
        </w:tc>
        <w:tc>
          <w:tcPr>
            <w:tcW w:w="3991" w:type="dxa"/>
          </w:tcPr>
          <w:p w14:paraId="148D840A" w14:textId="1C3294D6" w:rsidR="004620F0" w:rsidRDefault="0019460E" w:rsidP="00FC63ED">
            <w:pPr>
              <w:jc w:val="right"/>
              <w:rPr>
                <w:bCs/>
                <w:szCs w:val="24"/>
              </w:rPr>
            </w:pPr>
            <w:r>
              <w:rPr>
                <w:bCs/>
                <w:szCs w:val="24"/>
              </w:rPr>
              <w:t>2023, March 28</w:t>
            </w:r>
          </w:p>
        </w:tc>
      </w:tr>
      <w:tr w:rsidR="0019460E" w14:paraId="128B159F" w14:textId="77777777" w:rsidTr="00211314">
        <w:tc>
          <w:tcPr>
            <w:tcW w:w="5935" w:type="dxa"/>
          </w:tcPr>
          <w:p w14:paraId="4E2EA97D" w14:textId="77777777" w:rsidR="0019460E" w:rsidRDefault="0019460E" w:rsidP="00FC63ED">
            <w:pPr>
              <w:rPr>
                <w:b/>
                <w:szCs w:val="24"/>
              </w:rPr>
            </w:pPr>
          </w:p>
        </w:tc>
        <w:tc>
          <w:tcPr>
            <w:tcW w:w="3991" w:type="dxa"/>
          </w:tcPr>
          <w:p w14:paraId="6F28FD52" w14:textId="77777777" w:rsidR="0019460E" w:rsidRDefault="0019460E" w:rsidP="00FC63ED">
            <w:pPr>
              <w:jc w:val="right"/>
              <w:rPr>
                <w:bCs/>
                <w:szCs w:val="24"/>
              </w:rPr>
            </w:pPr>
          </w:p>
        </w:tc>
      </w:tr>
      <w:tr w:rsidR="0019460E" w14:paraId="3989A7D6" w14:textId="77777777" w:rsidTr="00211314">
        <w:tc>
          <w:tcPr>
            <w:tcW w:w="5935" w:type="dxa"/>
          </w:tcPr>
          <w:p w14:paraId="437D353E" w14:textId="77777777" w:rsidR="0019460E" w:rsidRDefault="0019460E" w:rsidP="00FC63ED">
            <w:pPr>
              <w:rPr>
                <w:b/>
                <w:szCs w:val="24"/>
              </w:rPr>
            </w:pPr>
            <w:r>
              <w:rPr>
                <w:b/>
                <w:szCs w:val="24"/>
              </w:rPr>
              <w:t>SEGUE Podcast Interview (Interviewee)</w:t>
            </w:r>
          </w:p>
          <w:p w14:paraId="088C24AC" w14:textId="21C054EF" w:rsidR="00771F24" w:rsidRPr="00771F24" w:rsidRDefault="00771F24" w:rsidP="00FC63ED">
            <w:pPr>
              <w:rPr>
                <w:bCs/>
                <w:szCs w:val="24"/>
              </w:rPr>
            </w:pPr>
            <w:r w:rsidRPr="00771F24">
              <w:rPr>
                <w:bCs/>
                <w:szCs w:val="24"/>
              </w:rPr>
              <w:t>College</w:t>
            </w:r>
          </w:p>
        </w:tc>
        <w:tc>
          <w:tcPr>
            <w:tcW w:w="3991" w:type="dxa"/>
          </w:tcPr>
          <w:p w14:paraId="0367A09F" w14:textId="68348040" w:rsidR="0019460E" w:rsidRDefault="00771F24" w:rsidP="00FC63ED">
            <w:pPr>
              <w:jc w:val="right"/>
              <w:rPr>
                <w:bCs/>
                <w:szCs w:val="24"/>
              </w:rPr>
            </w:pPr>
            <w:r>
              <w:rPr>
                <w:bCs/>
                <w:szCs w:val="24"/>
              </w:rPr>
              <w:t>2023, April 10</w:t>
            </w:r>
          </w:p>
        </w:tc>
      </w:tr>
      <w:tr w:rsidR="004B7187" w14:paraId="64A7B46F" w14:textId="77777777" w:rsidTr="00211314">
        <w:tc>
          <w:tcPr>
            <w:tcW w:w="5935" w:type="dxa"/>
          </w:tcPr>
          <w:p w14:paraId="104AE933" w14:textId="77777777" w:rsidR="004B7187" w:rsidRPr="00C41D13" w:rsidRDefault="004B7187" w:rsidP="00FC63ED">
            <w:pPr>
              <w:rPr>
                <w:b/>
                <w:szCs w:val="24"/>
                <w:highlight w:val="yellow"/>
              </w:rPr>
            </w:pPr>
          </w:p>
        </w:tc>
        <w:tc>
          <w:tcPr>
            <w:tcW w:w="3991" w:type="dxa"/>
          </w:tcPr>
          <w:p w14:paraId="24E0F1C4" w14:textId="77777777" w:rsidR="004B7187" w:rsidRPr="006F3271" w:rsidRDefault="004B7187" w:rsidP="00FC63ED">
            <w:pPr>
              <w:jc w:val="right"/>
              <w:rPr>
                <w:bCs/>
                <w:szCs w:val="24"/>
              </w:rPr>
            </w:pPr>
          </w:p>
        </w:tc>
      </w:tr>
      <w:tr w:rsidR="005212CC" w14:paraId="4D1A6B66" w14:textId="77777777" w:rsidTr="00211314">
        <w:tc>
          <w:tcPr>
            <w:tcW w:w="5935" w:type="dxa"/>
          </w:tcPr>
          <w:p w14:paraId="5092D8CE" w14:textId="77777777" w:rsidR="005212CC" w:rsidRPr="005212CC" w:rsidRDefault="005212CC" w:rsidP="00FC63ED">
            <w:pPr>
              <w:rPr>
                <w:b/>
                <w:szCs w:val="24"/>
              </w:rPr>
            </w:pPr>
            <w:r w:rsidRPr="005212CC">
              <w:rPr>
                <w:b/>
                <w:szCs w:val="24"/>
              </w:rPr>
              <w:t xml:space="preserve">IRB Member </w:t>
            </w:r>
          </w:p>
          <w:p w14:paraId="68704930" w14:textId="47C833DC" w:rsidR="005212CC" w:rsidRPr="005212CC" w:rsidRDefault="005212CC" w:rsidP="00FC63ED">
            <w:pPr>
              <w:rPr>
                <w:bCs/>
                <w:szCs w:val="24"/>
                <w:highlight w:val="yellow"/>
              </w:rPr>
            </w:pPr>
            <w:r w:rsidRPr="005212CC">
              <w:rPr>
                <w:bCs/>
                <w:szCs w:val="24"/>
              </w:rPr>
              <w:t>University</w:t>
            </w:r>
          </w:p>
        </w:tc>
        <w:tc>
          <w:tcPr>
            <w:tcW w:w="3991" w:type="dxa"/>
          </w:tcPr>
          <w:p w14:paraId="36B4B1EC" w14:textId="2ACE0491" w:rsidR="005212CC" w:rsidRPr="006F3271" w:rsidRDefault="005212CC" w:rsidP="00FC63ED">
            <w:pPr>
              <w:jc w:val="right"/>
              <w:rPr>
                <w:bCs/>
                <w:szCs w:val="24"/>
              </w:rPr>
            </w:pPr>
            <w:r>
              <w:rPr>
                <w:bCs/>
                <w:szCs w:val="24"/>
              </w:rPr>
              <w:t>2023, July to 2026, July</w:t>
            </w:r>
          </w:p>
        </w:tc>
      </w:tr>
      <w:tr w:rsidR="005212CC" w14:paraId="2AB68C77" w14:textId="77777777" w:rsidTr="00211314">
        <w:tc>
          <w:tcPr>
            <w:tcW w:w="5935" w:type="dxa"/>
          </w:tcPr>
          <w:p w14:paraId="015B4E8E" w14:textId="77777777" w:rsidR="005212CC" w:rsidRPr="00C41D13" w:rsidRDefault="005212CC" w:rsidP="00FC63ED">
            <w:pPr>
              <w:rPr>
                <w:b/>
                <w:szCs w:val="24"/>
                <w:highlight w:val="yellow"/>
              </w:rPr>
            </w:pPr>
          </w:p>
        </w:tc>
        <w:tc>
          <w:tcPr>
            <w:tcW w:w="3991" w:type="dxa"/>
          </w:tcPr>
          <w:p w14:paraId="26E1423B" w14:textId="77777777" w:rsidR="005212CC" w:rsidRPr="006F3271" w:rsidRDefault="005212CC" w:rsidP="00FC63ED">
            <w:pPr>
              <w:jc w:val="right"/>
              <w:rPr>
                <w:bCs/>
                <w:szCs w:val="24"/>
              </w:rPr>
            </w:pPr>
          </w:p>
        </w:tc>
      </w:tr>
      <w:tr w:rsidR="004B7187" w14:paraId="32BBD60C" w14:textId="77777777" w:rsidTr="00211314">
        <w:tc>
          <w:tcPr>
            <w:tcW w:w="5935" w:type="dxa"/>
          </w:tcPr>
          <w:p w14:paraId="7E44F527" w14:textId="5CDA90D5" w:rsidR="004E1613" w:rsidRDefault="004E1613" w:rsidP="004E1613">
            <w:pPr>
              <w:rPr>
                <w:b/>
                <w:szCs w:val="24"/>
              </w:rPr>
            </w:pPr>
            <w:r>
              <w:rPr>
                <w:b/>
                <w:szCs w:val="24"/>
              </w:rPr>
              <w:t>Meridian Interviewer</w:t>
            </w:r>
          </w:p>
          <w:p w14:paraId="1830122B" w14:textId="26AAB741" w:rsidR="004B7187" w:rsidRPr="004E1613" w:rsidRDefault="00A82A30" w:rsidP="004E1613">
            <w:pPr>
              <w:rPr>
                <w:bCs/>
                <w:szCs w:val="24"/>
              </w:rPr>
            </w:pPr>
            <w:r w:rsidRPr="004E1613">
              <w:rPr>
                <w:bCs/>
                <w:szCs w:val="24"/>
              </w:rPr>
              <w:t>University</w:t>
            </w:r>
            <w:r w:rsidR="004B7187" w:rsidRPr="004E1613">
              <w:rPr>
                <w:bCs/>
                <w:szCs w:val="24"/>
                <w:highlight w:val="yellow"/>
              </w:rPr>
              <w:t xml:space="preserve"> </w:t>
            </w:r>
          </w:p>
        </w:tc>
        <w:tc>
          <w:tcPr>
            <w:tcW w:w="3991" w:type="dxa"/>
          </w:tcPr>
          <w:p w14:paraId="0735B70B" w14:textId="770B48F6" w:rsidR="004B7187" w:rsidRPr="006F3271" w:rsidRDefault="004E1613" w:rsidP="00FC63ED">
            <w:pPr>
              <w:jc w:val="right"/>
              <w:rPr>
                <w:bCs/>
                <w:szCs w:val="24"/>
              </w:rPr>
            </w:pPr>
            <w:r>
              <w:rPr>
                <w:bCs/>
                <w:szCs w:val="24"/>
              </w:rPr>
              <w:t>2024, Feb.</w:t>
            </w:r>
          </w:p>
        </w:tc>
      </w:tr>
      <w:tr w:rsidR="004B7187" w14:paraId="22D47E60" w14:textId="77777777" w:rsidTr="00211314">
        <w:tc>
          <w:tcPr>
            <w:tcW w:w="5935" w:type="dxa"/>
          </w:tcPr>
          <w:p w14:paraId="6B0F54E9" w14:textId="77777777" w:rsidR="004B7187" w:rsidRPr="006F3271" w:rsidRDefault="004B7187" w:rsidP="00FC63ED">
            <w:pPr>
              <w:rPr>
                <w:b/>
                <w:szCs w:val="24"/>
              </w:rPr>
            </w:pPr>
          </w:p>
        </w:tc>
        <w:tc>
          <w:tcPr>
            <w:tcW w:w="3991" w:type="dxa"/>
          </w:tcPr>
          <w:p w14:paraId="46396495" w14:textId="77777777" w:rsidR="004B7187" w:rsidRPr="006F3271" w:rsidRDefault="004B7187" w:rsidP="00FC63ED">
            <w:pPr>
              <w:jc w:val="right"/>
              <w:rPr>
                <w:bCs/>
                <w:szCs w:val="24"/>
              </w:rPr>
            </w:pPr>
          </w:p>
        </w:tc>
      </w:tr>
      <w:tr w:rsidR="004B7187" w14:paraId="4E21320D" w14:textId="77777777" w:rsidTr="00211314">
        <w:tc>
          <w:tcPr>
            <w:tcW w:w="5935" w:type="dxa"/>
          </w:tcPr>
          <w:p w14:paraId="10EB726B" w14:textId="77777777" w:rsidR="00642C03" w:rsidRPr="00642C03" w:rsidRDefault="00530C8A" w:rsidP="00530C8A">
            <w:pPr>
              <w:rPr>
                <w:b/>
                <w:szCs w:val="24"/>
              </w:rPr>
            </w:pPr>
            <w:r w:rsidRPr="00642C03">
              <w:rPr>
                <w:b/>
                <w:szCs w:val="24"/>
              </w:rPr>
              <w:t>Co-Facilitator: Book Club: Becoming a Student Ready</w:t>
            </w:r>
            <w:r w:rsidR="00642C03" w:rsidRPr="00642C03">
              <w:rPr>
                <w:b/>
                <w:szCs w:val="24"/>
              </w:rPr>
              <w:t xml:space="preserve"> College</w:t>
            </w:r>
          </w:p>
          <w:p w14:paraId="4CF4D074" w14:textId="242ECBD1" w:rsidR="004B7187" w:rsidRPr="00530C8A" w:rsidRDefault="00642C03" w:rsidP="00530C8A">
            <w:pPr>
              <w:rPr>
                <w:bCs/>
                <w:szCs w:val="24"/>
              </w:rPr>
            </w:pPr>
            <w:r>
              <w:rPr>
                <w:bCs/>
                <w:szCs w:val="24"/>
              </w:rPr>
              <w:t>University</w:t>
            </w:r>
            <w:r w:rsidR="004B7187" w:rsidRPr="00530C8A">
              <w:rPr>
                <w:bCs/>
                <w:szCs w:val="24"/>
              </w:rPr>
              <w:t xml:space="preserve"> </w:t>
            </w:r>
          </w:p>
        </w:tc>
        <w:tc>
          <w:tcPr>
            <w:tcW w:w="3991" w:type="dxa"/>
          </w:tcPr>
          <w:p w14:paraId="66EDDC16" w14:textId="1E61B9A9" w:rsidR="004B7187" w:rsidRPr="006F3271" w:rsidRDefault="00642C03" w:rsidP="00FC63ED">
            <w:pPr>
              <w:jc w:val="right"/>
              <w:rPr>
                <w:bCs/>
                <w:szCs w:val="24"/>
              </w:rPr>
            </w:pPr>
            <w:r>
              <w:rPr>
                <w:bCs/>
                <w:szCs w:val="24"/>
              </w:rPr>
              <w:t>2024, Jan. to 2024, April</w:t>
            </w:r>
          </w:p>
        </w:tc>
      </w:tr>
      <w:tr w:rsidR="004B7187" w14:paraId="6B7EB3F3" w14:textId="77777777" w:rsidTr="00211314">
        <w:tc>
          <w:tcPr>
            <w:tcW w:w="5935" w:type="dxa"/>
          </w:tcPr>
          <w:p w14:paraId="6A89F270" w14:textId="77777777" w:rsidR="004B7187" w:rsidRPr="006F3271" w:rsidRDefault="004B7187" w:rsidP="00FC63ED">
            <w:pPr>
              <w:rPr>
                <w:b/>
                <w:szCs w:val="24"/>
              </w:rPr>
            </w:pPr>
          </w:p>
        </w:tc>
        <w:tc>
          <w:tcPr>
            <w:tcW w:w="3991" w:type="dxa"/>
          </w:tcPr>
          <w:p w14:paraId="4926AB19" w14:textId="77777777" w:rsidR="004B7187" w:rsidRPr="006F3271" w:rsidRDefault="004B7187" w:rsidP="00FC63ED">
            <w:pPr>
              <w:rPr>
                <w:b/>
                <w:szCs w:val="24"/>
              </w:rPr>
            </w:pPr>
          </w:p>
        </w:tc>
      </w:tr>
      <w:tr w:rsidR="004B7187" w14:paraId="4CDF7094" w14:textId="77777777" w:rsidTr="00211314">
        <w:tc>
          <w:tcPr>
            <w:tcW w:w="5935" w:type="dxa"/>
          </w:tcPr>
          <w:p w14:paraId="0C495AE5" w14:textId="77777777" w:rsidR="004B7187" w:rsidRPr="008C4D5F" w:rsidRDefault="008C4D5F" w:rsidP="00642C03">
            <w:pPr>
              <w:rPr>
                <w:b/>
                <w:szCs w:val="24"/>
              </w:rPr>
            </w:pPr>
            <w:r w:rsidRPr="008C4D5F">
              <w:rPr>
                <w:b/>
                <w:szCs w:val="24"/>
              </w:rPr>
              <w:t>Alestle Interview for Mental Health Issue (Interviewee)</w:t>
            </w:r>
          </w:p>
          <w:p w14:paraId="538C6A8A" w14:textId="41B2AFA6" w:rsidR="008C4D5F" w:rsidRPr="00642C03" w:rsidRDefault="008C4D5F" w:rsidP="00642C03">
            <w:pPr>
              <w:rPr>
                <w:bCs/>
                <w:szCs w:val="24"/>
              </w:rPr>
            </w:pPr>
            <w:r>
              <w:rPr>
                <w:bCs/>
                <w:szCs w:val="24"/>
              </w:rPr>
              <w:t>University</w:t>
            </w:r>
          </w:p>
        </w:tc>
        <w:tc>
          <w:tcPr>
            <w:tcW w:w="3991" w:type="dxa"/>
          </w:tcPr>
          <w:p w14:paraId="4CE01DAE" w14:textId="629F2409" w:rsidR="004B7187" w:rsidRPr="00ED3671" w:rsidRDefault="008C4D5F" w:rsidP="00FC63ED">
            <w:pPr>
              <w:jc w:val="right"/>
              <w:rPr>
                <w:bCs/>
                <w:szCs w:val="24"/>
              </w:rPr>
            </w:pPr>
            <w:r>
              <w:rPr>
                <w:bCs/>
                <w:szCs w:val="24"/>
              </w:rPr>
              <w:t>2023, March 14</w:t>
            </w:r>
          </w:p>
        </w:tc>
      </w:tr>
      <w:tr w:rsidR="004B7187" w14:paraId="62B8D30D" w14:textId="77777777" w:rsidTr="00211314">
        <w:tc>
          <w:tcPr>
            <w:tcW w:w="5935" w:type="dxa"/>
          </w:tcPr>
          <w:p w14:paraId="32EECBD6" w14:textId="77777777" w:rsidR="004B7187" w:rsidRPr="006F3271" w:rsidRDefault="004B7187" w:rsidP="00FC63ED">
            <w:pPr>
              <w:rPr>
                <w:b/>
                <w:szCs w:val="24"/>
              </w:rPr>
            </w:pPr>
          </w:p>
        </w:tc>
        <w:tc>
          <w:tcPr>
            <w:tcW w:w="3991" w:type="dxa"/>
          </w:tcPr>
          <w:p w14:paraId="0E0EA411" w14:textId="77777777" w:rsidR="004B7187" w:rsidRPr="006F3271" w:rsidRDefault="004B7187" w:rsidP="00FC63ED">
            <w:pPr>
              <w:rPr>
                <w:b/>
                <w:szCs w:val="24"/>
              </w:rPr>
            </w:pPr>
          </w:p>
        </w:tc>
      </w:tr>
      <w:tr w:rsidR="004B7187" w14:paraId="7D36735B" w14:textId="77777777" w:rsidTr="00211314">
        <w:tc>
          <w:tcPr>
            <w:tcW w:w="5935" w:type="dxa"/>
          </w:tcPr>
          <w:p w14:paraId="37F3AD21" w14:textId="77777777" w:rsidR="002A0CE8" w:rsidRPr="002A0CE8" w:rsidRDefault="002A0CE8" w:rsidP="002A0CE8">
            <w:pPr>
              <w:rPr>
                <w:b/>
                <w:szCs w:val="24"/>
              </w:rPr>
            </w:pPr>
            <w:r w:rsidRPr="002A0CE8">
              <w:rPr>
                <w:b/>
                <w:szCs w:val="24"/>
              </w:rPr>
              <w:t>Meridian Interviewer</w:t>
            </w:r>
          </w:p>
          <w:p w14:paraId="5566543D" w14:textId="4CECA473" w:rsidR="004B7187" w:rsidRPr="002A0CE8" w:rsidRDefault="002A0CE8" w:rsidP="002A0CE8">
            <w:pPr>
              <w:rPr>
                <w:bCs/>
                <w:szCs w:val="24"/>
              </w:rPr>
            </w:pPr>
            <w:r>
              <w:rPr>
                <w:bCs/>
                <w:szCs w:val="24"/>
              </w:rPr>
              <w:t>University</w:t>
            </w:r>
            <w:r w:rsidR="004B7187" w:rsidRPr="002A0CE8">
              <w:rPr>
                <w:bCs/>
                <w:szCs w:val="24"/>
              </w:rPr>
              <w:t xml:space="preserve"> </w:t>
            </w:r>
          </w:p>
        </w:tc>
        <w:tc>
          <w:tcPr>
            <w:tcW w:w="3991" w:type="dxa"/>
          </w:tcPr>
          <w:p w14:paraId="51BA9016" w14:textId="2CB5B131" w:rsidR="004B7187" w:rsidRPr="006F3271" w:rsidRDefault="002A0CE8" w:rsidP="00FC63ED">
            <w:pPr>
              <w:jc w:val="right"/>
              <w:rPr>
                <w:bCs/>
                <w:szCs w:val="24"/>
              </w:rPr>
            </w:pPr>
            <w:r>
              <w:rPr>
                <w:bCs/>
                <w:szCs w:val="24"/>
              </w:rPr>
              <w:t>2023, Feb. 17</w:t>
            </w:r>
          </w:p>
        </w:tc>
      </w:tr>
      <w:tr w:rsidR="009B5F7E" w14:paraId="377AA257" w14:textId="77777777" w:rsidTr="00211314">
        <w:tc>
          <w:tcPr>
            <w:tcW w:w="5935" w:type="dxa"/>
          </w:tcPr>
          <w:p w14:paraId="47FC3069" w14:textId="77777777" w:rsidR="009B5F7E" w:rsidRPr="002A0CE8" w:rsidRDefault="009B5F7E" w:rsidP="002A0CE8">
            <w:pPr>
              <w:rPr>
                <w:b/>
                <w:szCs w:val="24"/>
              </w:rPr>
            </w:pPr>
          </w:p>
        </w:tc>
        <w:tc>
          <w:tcPr>
            <w:tcW w:w="3991" w:type="dxa"/>
          </w:tcPr>
          <w:p w14:paraId="30DA083C" w14:textId="77777777" w:rsidR="009B5F7E" w:rsidRDefault="009B5F7E" w:rsidP="00FC63ED">
            <w:pPr>
              <w:jc w:val="right"/>
              <w:rPr>
                <w:bCs/>
                <w:szCs w:val="24"/>
              </w:rPr>
            </w:pPr>
          </w:p>
        </w:tc>
      </w:tr>
      <w:tr w:rsidR="004B7187" w14:paraId="020779F2" w14:textId="77777777" w:rsidTr="00211314">
        <w:tc>
          <w:tcPr>
            <w:tcW w:w="5935" w:type="dxa"/>
          </w:tcPr>
          <w:p w14:paraId="5E9A6602" w14:textId="77777777" w:rsidR="004B7187" w:rsidRDefault="009B5F7E" w:rsidP="00FC63ED">
            <w:pPr>
              <w:rPr>
                <w:b/>
                <w:szCs w:val="24"/>
              </w:rPr>
            </w:pPr>
            <w:r>
              <w:rPr>
                <w:b/>
                <w:szCs w:val="24"/>
              </w:rPr>
              <w:t xml:space="preserve">University Preview Representative </w:t>
            </w:r>
          </w:p>
          <w:p w14:paraId="2CF46252" w14:textId="2B165F54" w:rsidR="009B5F7E" w:rsidRPr="00211314" w:rsidRDefault="009B5F7E" w:rsidP="00FC63ED">
            <w:pPr>
              <w:rPr>
                <w:bCs/>
                <w:szCs w:val="24"/>
              </w:rPr>
            </w:pPr>
            <w:r w:rsidRPr="00211314">
              <w:rPr>
                <w:bCs/>
                <w:szCs w:val="24"/>
              </w:rPr>
              <w:t>University</w:t>
            </w:r>
          </w:p>
        </w:tc>
        <w:tc>
          <w:tcPr>
            <w:tcW w:w="3991" w:type="dxa"/>
          </w:tcPr>
          <w:p w14:paraId="366CABCC" w14:textId="55B4647E" w:rsidR="004B7187" w:rsidRPr="006F3271" w:rsidRDefault="00211314" w:rsidP="00FC63ED">
            <w:pPr>
              <w:jc w:val="right"/>
              <w:rPr>
                <w:bCs/>
                <w:szCs w:val="24"/>
              </w:rPr>
            </w:pPr>
            <w:r>
              <w:rPr>
                <w:bCs/>
                <w:szCs w:val="24"/>
              </w:rPr>
              <w:t>2022, Nov. 11</w:t>
            </w:r>
          </w:p>
        </w:tc>
      </w:tr>
      <w:tr w:rsidR="004B7187" w14:paraId="66961E88" w14:textId="77777777" w:rsidTr="00211314">
        <w:tc>
          <w:tcPr>
            <w:tcW w:w="5935" w:type="dxa"/>
          </w:tcPr>
          <w:p w14:paraId="70824982" w14:textId="5D58730B" w:rsidR="00C22583" w:rsidRDefault="00C22583" w:rsidP="00C22583">
            <w:pPr>
              <w:rPr>
                <w:rFonts w:ascii="Arial" w:hAnsi="Arial" w:cs="Arial"/>
                <w:b/>
                <w:sz w:val="28"/>
                <w:szCs w:val="28"/>
              </w:rPr>
            </w:pPr>
            <w:r>
              <w:rPr>
                <w:rFonts w:ascii="Arial" w:hAnsi="Arial" w:cs="Arial"/>
                <w:b/>
                <w:sz w:val="28"/>
                <w:szCs w:val="28"/>
              </w:rPr>
              <w:lastRenderedPageBreak/>
              <w:t>PUBLIC</w:t>
            </w:r>
            <w:r>
              <w:rPr>
                <w:rFonts w:ascii="Arial" w:hAnsi="Arial" w:cs="Arial"/>
                <w:b/>
                <w:sz w:val="28"/>
                <w:szCs w:val="28"/>
              </w:rPr>
              <w:t xml:space="preserve"> SERVICE </w:t>
            </w:r>
          </w:p>
          <w:p w14:paraId="514AE8AE" w14:textId="77777777" w:rsidR="00C22583" w:rsidRPr="00922DEC" w:rsidRDefault="00C22583" w:rsidP="00C22583">
            <w:pP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2285"/>
            </w:tblGrid>
            <w:tr w:rsidR="00C22583" w14:paraId="0321B910" w14:textId="77777777" w:rsidTr="00AC7F7A">
              <w:tc>
                <w:tcPr>
                  <w:tcW w:w="5935" w:type="dxa"/>
                </w:tcPr>
                <w:p w14:paraId="775F5211" w14:textId="39314237" w:rsidR="00C22583" w:rsidRPr="009D54E4" w:rsidRDefault="007D0B9C" w:rsidP="00C22583">
                  <w:pPr>
                    <w:rPr>
                      <w:bCs/>
                      <w:szCs w:val="24"/>
                    </w:rPr>
                  </w:pPr>
                  <w:r>
                    <w:rPr>
                      <w:b/>
                      <w:szCs w:val="24"/>
                    </w:rPr>
                    <w:t xml:space="preserve">Ad Hoc Reviewer: Advances in Social Work </w:t>
                  </w:r>
                </w:p>
              </w:tc>
              <w:tc>
                <w:tcPr>
                  <w:tcW w:w="3991" w:type="dxa"/>
                </w:tcPr>
                <w:p w14:paraId="1EDC43CC" w14:textId="647B8789" w:rsidR="00C22583" w:rsidRDefault="00914F53" w:rsidP="00C22583">
                  <w:pPr>
                    <w:jc w:val="right"/>
                    <w:rPr>
                      <w:bCs/>
                      <w:szCs w:val="24"/>
                    </w:rPr>
                  </w:pPr>
                  <w:r>
                    <w:rPr>
                      <w:bCs/>
                      <w:szCs w:val="24"/>
                    </w:rPr>
                    <w:t>2023 to present</w:t>
                  </w:r>
                </w:p>
              </w:tc>
            </w:tr>
            <w:tr w:rsidR="00C22583" w14:paraId="25139E96" w14:textId="77777777" w:rsidTr="00AC7F7A">
              <w:tc>
                <w:tcPr>
                  <w:tcW w:w="5935" w:type="dxa"/>
                </w:tcPr>
                <w:p w14:paraId="3FC54705" w14:textId="77777777" w:rsidR="00C22583" w:rsidRDefault="00C22583" w:rsidP="00C22583">
                  <w:pPr>
                    <w:rPr>
                      <w:b/>
                      <w:szCs w:val="24"/>
                    </w:rPr>
                  </w:pPr>
                </w:p>
              </w:tc>
              <w:tc>
                <w:tcPr>
                  <w:tcW w:w="3991" w:type="dxa"/>
                </w:tcPr>
                <w:p w14:paraId="0E426B1B" w14:textId="77777777" w:rsidR="00C22583" w:rsidRDefault="00C22583" w:rsidP="00C22583">
                  <w:pPr>
                    <w:jc w:val="right"/>
                    <w:rPr>
                      <w:bCs/>
                      <w:szCs w:val="24"/>
                    </w:rPr>
                  </w:pPr>
                </w:p>
              </w:tc>
            </w:tr>
            <w:tr w:rsidR="00C22583" w14:paraId="2A2E24A5" w14:textId="77777777" w:rsidTr="00AC7F7A">
              <w:trPr>
                <w:trHeight w:val="1088"/>
              </w:trPr>
              <w:tc>
                <w:tcPr>
                  <w:tcW w:w="5935" w:type="dxa"/>
                </w:tcPr>
                <w:p w14:paraId="2CA860C1" w14:textId="530E7072" w:rsidR="00C22583" w:rsidRPr="00AC7F7A" w:rsidRDefault="00C4302E" w:rsidP="00C22583">
                  <w:pPr>
                    <w:rPr>
                      <w:b/>
                      <w:szCs w:val="24"/>
                    </w:rPr>
                  </w:pPr>
                  <w:r w:rsidRPr="00AC7F7A">
                    <w:rPr>
                      <w:b/>
                      <w:szCs w:val="24"/>
                    </w:rPr>
                    <w:t xml:space="preserve">Reviewer: Illinois Online Higher Education Symposium </w:t>
                  </w:r>
                </w:p>
              </w:tc>
              <w:tc>
                <w:tcPr>
                  <w:tcW w:w="3991" w:type="dxa"/>
                </w:tcPr>
                <w:p w14:paraId="52949BE9" w14:textId="2B27772E" w:rsidR="00C22583" w:rsidRPr="006F3271" w:rsidRDefault="00AC7F7A" w:rsidP="00C22583">
                  <w:pPr>
                    <w:jc w:val="right"/>
                    <w:rPr>
                      <w:bCs/>
                      <w:szCs w:val="24"/>
                    </w:rPr>
                  </w:pPr>
                  <w:r>
                    <w:rPr>
                      <w:bCs/>
                      <w:szCs w:val="24"/>
                    </w:rPr>
                    <w:t>2024</w:t>
                  </w:r>
                </w:p>
              </w:tc>
            </w:tr>
          </w:tbl>
          <w:p w14:paraId="427EC365" w14:textId="1CF13495" w:rsidR="004B7187" w:rsidRPr="00C22583" w:rsidRDefault="004B7187" w:rsidP="00C22583">
            <w:pPr>
              <w:rPr>
                <w:bCs/>
                <w:szCs w:val="24"/>
              </w:rPr>
            </w:pPr>
            <w:r w:rsidRPr="00C22583">
              <w:rPr>
                <w:bCs/>
                <w:szCs w:val="24"/>
              </w:rPr>
              <w:t xml:space="preserve"> </w:t>
            </w:r>
          </w:p>
        </w:tc>
        <w:tc>
          <w:tcPr>
            <w:tcW w:w="3991" w:type="dxa"/>
          </w:tcPr>
          <w:p w14:paraId="141AE37E" w14:textId="151A07DA" w:rsidR="004B7187" w:rsidRPr="006F3271" w:rsidRDefault="004B7187" w:rsidP="00FC63ED">
            <w:pPr>
              <w:jc w:val="right"/>
              <w:rPr>
                <w:bCs/>
                <w:szCs w:val="24"/>
              </w:rPr>
            </w:pPr>
          </w:p>
        </w:tc>
      </w:tr>
    </w:tbl>
    <w:p w14:paraId="6AEDA7A9" w14:textId="57FB85D6" w:rsidR="005D00ED" w:rsidRDefault="00836E20" w:rsidP="00B501A2">
      <w:pPr>
        <w:rPr>
          <w:rFonts w:ascii="Arial" w:hAnsi="Arial" w:cs="Arial"/>
          <w:b/>
          <w:sz w:val="28"/>
          <w:szCs w:val="28"/>
        </w:rPr>
      </w:pPr>
      <w:r>
        <w:rPr>
          <w:rFonts w:ascii="Arial" w:hAnsi="Arial" w:cs="Arial"/>
          <w:b/>
          <w:sz w:val="28"/>
          <w:szCs w:val="28"/>
        </w:rPr>
        <w:t xml:space="preserve">RESEARCH </w:t>
      </w:r>
      <w:r w:rsidRPr="00AF7EB5">
        <w:rPr>
          <w:rFonts w:ascii="Arial" w:hAnsi="Arial" w:cs="Arial"/>
          <w:b/>
          <w:sz w:val="28"/>
          <w:szCs w:val="28"/>
        </w:rPr>
        <w:t>EXPERIENCE</w:t>
      </w:r>
    </w:p>
    <w:p w14:paraId="07D9919F" w14:textId="77777777" w:rsidR="00922DEC" w:rsidRPr="00922DEC" w:rsidRDefault="00922DEC" w:rsidP="00B501A2">
      <w:pP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3991"/>
      </w:tblGrid>
      <w:tr w:rsidR="00922DEC" w14:paraId="63B8FE95" w14:textId="77777777" w:rsidTr="00931652">
        <w:tc>
          <w:tcPr>
            <w:tcW w:w="5935" w:type="dxa"/>
          </w:tcPr>
          <w:p w14:paraId="13E7EE96" w14:textId="46A89EA0" w:rsidR="00922DEC" w:rsidRPr="00931652" w:rsidRDefault="002F7798" w:rsidP="00B501A2">
            <w:pPr>
              <w:rPr>
                <w:b/>
                <w:szCs w:val="24"/>
              </w:rPr>
            </w:pPr>
            <w:r>
              <w:rPr>
                <w:b/>
                <w:szCs w:val="24"/>
              </w:rPr>
              <w:t>Principle Investigator</w:t>
            </w:r>
          </w:p>
          <w:p w14:paraId="7F5911B7" w14:textId="31472D97" w:rsidR="00922DEC" w:rsidRPr="00C41D13" w:rsidRDefault="002F7798" w:rsidP="00B501A2">
            <w:pPr>
              <w:pStyle w:val="ListParagraph"/>
              <w:rPr>
                <w:bCs/>
                <w:szCs w:val="24"/>
                <w:highlight w:val="yellow"/>
              </w:rPr>
            </w:pPr>
            <w:r>
              <w:rPr>
                <w:bCs/>
                <w:szCs w:val="24"/>
              </w:rPr>
              <w:t xml:space="preserve">Ferguson </w:t>
            </w:r>
            <w:r w:rsidR="00922DEC" w:rsidRPr="00931652">
              <w:rPr>
                <w:bCs/>
                <w:szCs w:val="24"/>
              </w:rPr>
              <w:t>Sexual Identity Classification Instrument (</w:t>
            </w:r>
            <w:r>
              <w:rPr>
                <w:bCs/>
                <w:szCs w:val="24"/>
              </w:rPr>
              <w:t>F</w:t>
            </w:r>
            <w:r w:rsidR="00922DEC" w:rsidRPr="00931652">
              <w:rPr>
                <w:bCs/>
                <w:szCs w:val="24"/>
              </w:rPr>
              <w:t>SICI) Project:</w:t>
            </w:r>
            <w:r w:rsidR="00231550" w:rsidRPr="00931652">
              <w:rPr>
                <w:bCs/>
                <w:szCs w:val="24"/>
              </w:rPr>
              <w:t xml:space="preserve"> </w:t>
            </w:r>
            <w:r w:rsidR="00922DEC" w:rsidRPr="00931652">
              <w:rPr>
                <w:bCs/>
                <w:iCs/>
                <w:szCs w:val="24"/>
              </w:rPr>
              <w:t>Creating a tool to assist researchers with increased precision in identifying nonmonosex</w:t>
            </w:r>
            <w:r>
              <w:rPr>
                <w:bCs/>
                <w:iCs/>
                <w:szCs w:val="24"/>
              </w:rPr>
              <w:t>ual</w:t>
            </w:r>
            <w:r w:rsidR="00922DEC" w:rsidRPr="00931652">
              <w:rPr>
                <w:bCs/>
                <w:iCs/>
                <w:szCs w:val="24"/>
              </w:rPr>
              <w:t xml:space="preserve"> participants via a self-identification skip-logic survey tool</w:t>
            </w:r>
            <w:r w:rsidR="00231550" w:rsidRPr="00931652">
              <w:rPr>
                <w:bCs/>
                <w:iCs/>
                <w:szCs w:val="24"/>
              </w:rPr>
              <w:t xml:space="preserve">. </w:t>
            </w:r>
            <w:r w:rsidR="00922DEC" w:rsidRPr="00931652">
              <w:rPr>
                <w:bCs/>
                <w:szCs w:val="24"/>
              </w:rPr>
              <w:t>(In face validity stage)</w:t>
            </w:r>
          </w:p>
        </w:tc>
        <w:tc>
          <w:tcPr>
            <w:tcW w:w="3991" w:type="dxa"/>
          </w:tcPr>
          <w:p w14:paraId="17098827" w14:textId="1CA536A6" w:rsidR="00922DEC" w:rsidRPr="006F3271" w:rsidRDefault="00922DEC" w:rsidP="00B501A2">
            <w:pPr>
              <w:jc w:val="right"/>
              <w:rPr>
                <w:bCs/>
                <w:szCs w:val="24"/>
              </w:rPr>
            </w:pPr>
            <w:r w:rsidRPr="006F3271">
              <w:rPr>
                <w:bCs/>
                <w:szCs w:val="24"/>
              </w:rPr>
              <w:t>2020-Present</w:t>
            </w:r>
          </w:p>
        </w:tc>
      </w:tr>
      <w:tr w:rsidR="00922DEC" w14:paraId="3B81AFA1" w14:textId="77777777" w:rsidTr="00931652">
        <w:tc>
          <w:tcPr>
            <w:tcW w:w="5935" w:type="dxa"/>
          </w:tcPr>
          <w:p w14:paraId="45160282" w14:textId="77777777" w:rsidR="00922DEC" w:rsidRPr="00C41D13" w:rsidRDefault="00922DEC" w:rsidP="00B501A2">
            <w:pPr>
              <w:rPr>
                <w:b/>
                <w:szCs w:val="24"/>
                <w:highlight w:val="yellow"/>
              </w:rPr>
            </w:pPr>
          </w:p>
        </w:tc>
        <w:tc>
          <w:tcPr>
            <w:tcW w:w="3991" w:type="dxa"/>
          </w:tcPr>
          <w:p w14:paraId="786AFD3B" w14:textId="77777777" w:rsidR="00922DEC" w:rsidRPr="006F3271" w:rsidRDefault="00922DEC" w:rsidP="00B501A2">
            <w:pPr>
              <w:jc w:val="right"/>
              <w:rPr>
                <w:bCs/>
                <w:szCs w:val="24"/>
              </w:rPr>
            </w:pPr>
          </w:p>
        </w:tc>
      </w:tr>
      <w:tr w:rsidR="00922DEC" w14:paraId="513686A4" w14:textId="77777777" w:rsidTr="00931652">
        <w:tc>
          <w:tcPr>
            <w:tcW w:w="5935" w:type="dxa"/>
          </w:tcPr>
          <w:p w14:paraId="265CDE2D" w14:textId="3BAD1C13" w:rsidR="00922DEC" w:rsidRPr="00931652" w:rsidRDefault="00922DEC" w:rsidP="00B501A2">
            <w:pPr>
              <w:rPr>
                <w:b/>
                <w:szCs w:val="24"/>
              </w:rPr>
            </w:pPr>
            <w:r w:rsidRPr="00931652">
              <w:rPr>
                <w:b/>
                <w:szCs w:val="24"/>
              </w:rPr>
              <w:t xml:space="preserve">Research Assistant </w:t>
            </w:r>
          </w:p>
          <w:p w14:paraId="7B1AE422" w14:textId="0B6B2EC7" w:rsidR="00922DEC" w:rsidRPr="00931652" w:rsidRDefault="00922DEC" w:rsidP="00B501A2">
            <w:pPr>
              <w:rPr>
                <w:bCs/>
                <w:szCs w:val="24"/>
              </w:rPr>
            </w:pPr>
            <w:r w:rsidRPr="00931652">
              <w:rPr>
                <w:bCs/>
                <w:szCs w:val="24"/>
              </w:rPr>
              <w:t>Advisor: Yaacov Petscher, PhD</w:t>
            </w:r>
          </w:p>
          <w:p w14:paraId="5185DEF5" w14:textId="470B9510" w:rsidR="00922DEC" w:rsidRPr="00931652" w:rsidRDefault="00922DEC" w:rsidP="00B501A2">
            <w:pPr>
              <w:pStyle w:val="ListParagraph"/>
              <w:rPr>
                <w:bCs/>
                <w:szCs w:val="24"/>
              </w:rPr>
            </w:pPr>
            <w:r w:rsidRPr="00931652">
              <w:rPr>
                <w:bCs/>
                <w:szCs w:val="24"/>
              </w:rPr>
              <w:t>Part of the Collaboration Lab at the Florida Center for Reading Research whose purpose i</w:t>
            </w:r>
            <w:r w:rsidR="00F2424F">
              <w:rPr>
                <w:bCs/>
                <w:szCs w:val="24"/>
              </w:rPr>
              <w:t>s</w:t>
            </w:r>
            <w:r w:rsidRPr="00931652">
              <w:rPr>
                <w:bCs/>
                <w:szCs w:val="24"/>
              </w:rPr>
              <w:t xml:space="preserve"> to assist with research and publication of various research projects via interdisciplinary research/education collaboration experiences. Providing research, writing, and GIS services, as needed. </w:t>
            </w:r>
          </w:p>
        </w:tc>
        <w:tc>
          <w:tcPr>
            <w:tcW w:w="3991" w:type="dxa"/>
          </w:tcPr>
          <w:p w14:paraId="17C73B31" w14:textId="79815789" w:rsidR="00922DEC" w:rsidRPr="006F3271" w:rsidRDefault="00922DEC" w:rsidP="00B501A2">
            <w:pPr>
              <w:jc w:val="right"/>
              <w:rPr>
                <w:bCs/>
                <w:szCs w:val="24"/>
              </w:rPr>
            </w:pPr>
            <w:r w:rsidRPr="006F3271">
              <w:rPr>
                <w:bCs/>
                <w:szCs w:val="24"/>
              </w:rPr>
              <w:t>201</w:t>
            </w:r>
            <w:r w:rsidR="00857EFD">
              <w:rPr>
                <w:bCs/>
                <w:szCs w:val="24"/>
              </w:rPr>
              <w:t>8</w:t>
            </w:r>
            <w:r w:rsidRPr="006F3271">
              <w:rPr>
                <w:bCs/>
                <w:szCs w:val="24"/>
              </w:rPr>
              <w:t xml:space="preserve">- </w:t>
            </w:r>
            <w:r w:rsidR="00423002">
              <w:rPr>
                <w:bCs/>
                <w:szCs w:val="24"/>
              </w:rPr>
              <w:t>202</w:t>
            </w:r>
            <w:r w:rsidR="00185AB8">
              <w:rPr>
                <w:bCs/>
                <w:szCs w:val="24"/>
              </w:rPr>
              <w:t>1</w:t>
            </w:r>
          </w:p>
        </w:tc>
      </w:tr>
      <w:tr w:rsidR="00F0294B" w14:paraId="1091753B" w14:textId="77777777" w:rsidTr="00931652">
        <w:tc>
          <w:tcPr>
            <w:tcW w:w="5935" w:type="dxa"/>
          </w:tcPr>
          <w:p w14:paraId="4464C5A2" w14:textId="77777777" w:rsidR="00F0294B" w:rsidRPr="00C41D13" w:rsidRDefault="00F0294B" w:rsidP="00B501A2">
            <w:pPr>
              <w:rPr>
                <w:b/>
                <w:szCs w:val="24"/>
                <w:highlight w:val="yellow"/>
              </w:rPr>
            </w:pPr>
          </w:p>
        </w:tc>
        <w:tc>
          <w:tcPr>
            <w:tcW w:w="3991" w:type="dxa"/>
          </w:tcPr>
          <w:p w14:paraId="68FEC326" w14:textId="77777777" w:rsidR="00F0294B" w:rsidRPr="006F3271" w:rsidRDefault="00F0294B" w:rsidP="00B501A2">
            <w:pPr>
              <w:jc w:val="right"/>
              <w:rPr>
                <w:bCs/>
                <w:szCs w:val="24"/>
              </w:rPr>
            </w:pPr>
          </w:p>
        </w:tc>
      </w:tr>
      <w:tr w:rsidR="00F0294B" w14:paraId="4CCBBCBA" w14:textId="77777777" w:rsidTr="00931652">
        <w:tc>
          <w:tcPr>
            <w:tcW w:w="5935" w:type="dxa"/>
          </w:tcPr>
          <w:p w14:paraId="55964A5F" w14:textId="2646AF51" w:rsidR="004A1EBA" w:rsidRPr="00C41D13" w:rsidRDefault="004A1EBA" w:rsidP="00B501A2">
            <w:pPr>
              <w:rPr>
                <w:b/>
                <w:szCs w:val="24"/>
              </w:rPr>
            </w:pPr>
            <w:r w:rsidRPr="00C41D13">
              <w:rPr>
                <w:b/>
                <w:szCs w:val="24"/>
              </w:rPr>
              <w:t>Qualitative Methods Consultant</w:t>
            </w:r>
          </w:p>
          <w:p w14:paraId="2ECDA97B" w14:textId="1BB0120B" w:rsidR="004A1EBA" w:rsidRPr="00C41D13" w:rsidRDefault="004A1EBA" w:rsidP="00B501A2">
            <w:pPr>
              <w:jc w:val="both"/>
              <w:rPr>
                <w:bCs/>
                <w:szCs w:val="24"/>
              </w:rPr>
            </w:pPr>
            <w:r w:rsidRPr="00C41D13">
              <w:rPr>
                <w:bCs/>
                <w:szCs w:val="24"/>
              </w:rPr>
              <w:t>PhD Candidate Dissertation</w:t>
            </w:r>
          </w:p>
          <w:p w14:paraId="575CB3C3" w14:textId="6C2B0581" w:rsidR="00F0294B" w:rsidRPr="00C41D13" w:rsidRDefault="004A1EBA" w:rsidP="00B501A2">
            <w:pPr>
              <w:pStyle w:val="ListParagraph"/>
              <w:rPr>
                <w:bCs/>
                <w:szCs w:val="24"/>
                <w:highlight w:val="yellow"/>
              </w:rPr>
            </w:pPr>
            <w:r w:rsidRPr="00C41D13">
              <w:rPr>
                <w:bCs/>
                <w:szCs w:val="24"/>
              </w:rPr>
              <w:t>Provided consultant services for a qualitative PhD dissertation looking at the policy process for marijuana and needle exchange programs via interviews with stakeholders. Provided coding review, secondary coding for code reliability/consistency, and input regarding appropriateness of coding standards for the project.</w:t>
            </w:r>
            <w:r w:rsidRPr="00C41D13">
              <w:rPr>
                <w:bCs/>
                <w:szCs w:val="24"/>
                <w:highlight w:val="yellow"/>
              </w:rPr>
              <w:t xml:space="preserve"> </w:t>
            </w:r>
          </w:p>
        </w:tc>
        <w:tc>
          <w:tcPr>
            <w:tcW w:w="3991" w:type="dxa"/>
          </w:tcPr>
          <w:p w14:paraId="1A691808" w14:textId="25C65324" w:rsidR="00F0294B" w:rsidRPr="006F3271" w:rsidRDefault="00F0294B" w:rsidP="00B501A2">
            <w:pPr>
              <w:jc w:val="right"/>
              <w:rPr>
                <w:bCs/>
                <w:szCs w:val="24"/>
              </w:rPr>
            </w:pPr>
            <w:r w:rsidRPr="006F3271">
              <w:rPr>
                <w:bCs/>
                <w:szCs w:val="24"/>
              </w:rPr>
              <w:t>2018</w:t>
            </w:r>
          </w:p>
        </w:tc>
      </w:tr>
      <w:tr w:rsidR="00922DEC" w14:paraId="399F5FCC" w14:textId="77777777" w:rsidTr="00931652">
        <w:tc>
          <w:tcPr>
            <w:tcW w:w="5935" w:type="dxa"/>
          </w:tcPr>
          <w:p w14:paraId="5BE338E7" w14:textId="77777777" w:rsidR="00922DEC" w:rsidRPr="006F3271" w:rsidRDefault="00922DEC" w:rsidP="00B501A2">
            <w:pPr>
              <w:rPr>
                <w:b/>
                <w:szCs w:val="24"/>
              </w:rPr>
            </w:pPr>
          </w:p>
        </w:tc>
        <w:tc>
          <w:tcPr>
            <w:tcW w:w="3991" w:type="dxa"/>
          </w:tcPr>
          <w:p w14:paraId="370AEFD4" w14:textId="77777777" w:rsidR="00922DEC" w:rsidRPr="006F3271" w:rsidRDefault="00922DEC" w:rsidP="00B501A2">
            <w:pPr>
              <w:jc w:val="right"/>
              <w:rPr>
                <w:bCs/>
                <w:szCs w:val="24"/>
              </w:rPr>
            </w:pPr>
          </w:p>
        </w:tc>
      </w:tr>
      <w:tr w:rsidR="00922DEC" w14:paraId="53FB156D" w14:textId="77777777" w:rsidTr="00931652">
        <w:tc>
          <w:tcPr>
            <w:tcW w:w="5935" w:type="dxa"/>
          </w:tcPr>
          <w:p w14:paraId="6A7130CB" w14:textId="77777777" w:rsidR="00922DEC" w:rsidRPr="006F3271" w:rsidRDefault="00922DEC" w:rsidP="00B501A2">
            <w:pPr>
              <w:rPr>
                <w:b/>
                <w:szCs w:val="24"/>
              </w:rPr>
            </w:pPr>
            <w:r w:rsidRPr="006F3271">
              <w:rPr>
                <w:b/>
                <w:szCs w:val="24"/>
              </w:rPr>
              <w:t>Directed Individual Study</w:t>
            </w:r>
          </w:p>
          <w:p w14:paraId="29F52BE3" w14:textId="0B77FE93" w:rsidR="00922DEC" w:rsidRDefault="00922DEC" w:rsidP="00B501A2">
            <w:pPr>
              <w:rPr>
                <w:bCs/>
                <w:szCs w:val="24"/>
              </w:rPr>
            </w:pPr>
            <w:r w:rsidRPr="006F3271">
              <w:rPr>
                <w:bCs/>
                <w:szCs w:val="24"/>
              </w:rPr>
              <w:t>Advisor: Dean Jim Clark</w:t>
            </w:r>
          </w:p>
          <w:p w14:paraId="156DFF4F" w14:textId="4395FD2C" w:rsidR="00EC1505" w:rsidRPr="006F3271" w:rsidRDefault="00EC1505" w:rsidP="00B501A2">
            <w:pPr>
              <w:rPr>
                <w:bCs/>
                <w:szCs w:val="24"/>
              </w:rPr>
            </w:pPr>
            <w:r>
              <w:rPr>
                <w:bCs/>
                <w:szCs w:val="24"/>
              </w:rPr>
              <w:t xml:space="preserve">College of Social Work </w:t>
            </w:r>
          </w:p>
          <w:p w14:paraId="34144D34" w14:textId="51167B90" w:rsidR="00922DEC" w:rsidRPr="006F3271" w:rsidRDefault="00922DEC" w:rsidP="00B501A2">
            <w:pPr>
              <w:pStyle w:val="ListParagraph"/>
              <w:rPr>
                <w:bCs/>
                <w:szCs w:val="24"/>
              </w:rPr>
            </w:pPr>
            <w:r w:rsidRPr="006F3271">
              <w:rPr>
                <w:bCs/>
                <w:szCs w:val="24"/>
              </w:rPr>
              <w:t xml:space="preserve">Worked with Dean Jim Clark on two self-directed research projects on research ethics publication in social work and research ethics pedagogy in social work. </w:t>
            </w:r>
          </w:p>
        </w:tc>
        <w:tc>
          <w:tcPr>
            <w:tcW w:w="3991" w:type="dxa"/>
          </w:tcPr>
          <w:p w14:paraId="09E291AB" w14:textId="22CE5081" w:rsidR="00922DEC" w:rsidRPr="006F3271" w:rsidRDefault="00F0294B" w:rsidP="00B501A2">
            <w:pPr>
              <w:jc w:val="right"/>
              <w:rPr>
                <w:bCs/>
                <w:szCs w:val="24"/>
              </w:rPr>
            </w:pPr>
            <w:r w:rsidRPr="006F3271">
              <w:rPr>
                <w:bCs/>
                <w:szCs w:val="24"/>
              </w:rPr>
              <w:t>2017</w:t>
            </w:r>
          </w:p>
        </w:tc>
      </w:tr>
      <w:tr w:rsidR="00922DEC" w14:paraId="05F91CC7" w14:textId="77777777" w:rsidTr="00931652">
        <w:tc>
          <w:tcPr>
            <w:tcW w:w="5935" w:type="dxa"/>
          </w:tcPr>
          <w:p w14:paraId="5A1214E7" w14:textId="77777777" w:rsidR="00922DEC" w:rsidRPr="006F3271" w:rsidRDefault="00922DEC" w:rsidP="00B501A2">
            <w:pPr>
              <w:rPr>
                <w:b/>
                <w:szCs w:val="24"/>
              </w:rPr>
            </w:pPr>
          </w:p>
        </w:tc>
        <w:tc>
          <w:tcPr>
            <w:tcW w:w="3991" w:type="dxa"/>
          </w:tcPr>
          <w:p w14:paraId="02B8C8B9" w14:textId="77777777" w:rsidR="00922DEC" w:rsidRPr="006F3271" w:rsidRDefault="00922DEC" w:rsidP="00B501A2">
            <w:pPr>
              <w:rPr>
                <w:b/>
                <w:szCs w:val="24"/>
              </w:rPr>
            </w:pPr>
          </w:p>
        </w:tc>
      </w:tr>
      <w:tr w:rsidR="00ED3671" w14:paraId="2E813E68" w14:textId="77777777" w:rsidTr="00931652">
        <w:tc>
          <w:tcPr>
            <w:tcW w:w="5935" w:type="dxa"/>
          </w:tcPr>
          <w:p w14:paraId="22E2B157" w14:textId="77777777" w:rsidR="004443C5" w:rsidRDefault="004443C5" w:rsidP="00B501A2">
            <w:pPr>
              <w:rPr>
                <w:b/>
                <w:szCs w:val="24"/>
              </w:rPr>
            </w:pPr>
          </w:p>
          <w:p w14:paraId="16AD3EA4" w14:textId="2275F91E" w:rsidR="00ED3671" w:rsidRDefault="00ED3671" w:rsidP="00B501A2">
            <w:pPr>
              <w:rPr>
                <w:b/>
                <w:szCs w:val="24"/>
              </w:rPr>
            </w:pPr>
            <w:r>
              <w:rPr>
                <w:b/>
                <w:szCs w:val="24"/>
              </w:rPr>
              <w:t xml:space="preserve">Directed Individual Study </w:t>
            </w:r>
          </w:p>
          <w:p w14:paraId="510EBAD8" w14:textId="77777777" w:rsidR="00ED3671" w:rsidRDefault="00ED3671" w:rsidP="00B501A2">
            <w:pPr>
              <w:rPr>
                <w:bCs/>
                <w:szCs w:val="24"/>
              </w:rPr>
            </w:pPr>
            <w:r>
              <w:rPr>
                <w:bCs/>
                <w:szCs w:val="24"/>
              </w:rPr>
              <w:lastRenderedPageBreak/>
              <w:t>Advisor: Daniel Fay, PhD</w:t>
            </w:r>
          </w:p>
          <w:p w14:paraId="26C0BFDC" w14:textId="77777777" w:rsidR="00ED3671" w:rsidRDefault="00ED3671" w:rsidP="00B501A2">
            <w:pPr>
              <w:rPr>
                <w:bCs/>
                <w:szCs w:val="24"/>
              </w:rPr>
            </w:pPr>
            <w:r>
              <w:rPr>
                <w:bCs/>
                <w:szCs w:val="24"/>
              </w:rPr>
              <w:t>Askew School of Public Administration</w:t>
            </w:r>
          </w:p>
          <w:p w14:paraId="26DB1C35" w14:textId="4CCC1D89" w:rsidR="00ED3671" w:rsidRPr="00ED3671" w:rsidRDefault="00ED3671" w:rsidP="00B501A2">
            <w:pPr>
              <w:pStyle w:val="ListParagraph"/>
              <w:rPr>
                <w:bCs/>
                <w:szCs w:val="24"/>
              </w:rPr>
            </w:pPr>
            <w:r>
              <w:rPr>
                <w:bCs/>
                <w:szCs w:val="24"/>
              </w:rPr>
              <w:t xml:space="preserve">Completed a selected topic </w:t>
            </w:r>
            <w:r w:rsidR="00F67E44">
              <w:rPr>
                <w:bCs/>
                <w:szCs w:val="24"/>
              </w:rPr>
              <w:t xml:space="preserve">semester </w:t>
            </w:r>
            <w:r>
              <w:rPr>
                <w:bCs/>
                <w:szCs w:val="24"/>
              </w:rPr>
              <w:t xml:space="preserve">on policy econometrics looking at policy dispersion in food stamp drug testing policy using quantitative and qualitative approaches. </w:t>
            </w:r>
          </w:p>
        </w:tc>
        <w:tc>
          <w:tcPr>
            <w:tcW w:w="3991" w:type="dxa"/>
          </w:tcPr>
          <w:p w14:paraId="3ED5E364" w14:textId="6D17C094" w:rsidR="00ED3671" w:rsidRPr="00ED3671" w:rsidRDefault="00ED3671" w:rsidP="00B501A2">
            <w:pPr>
              <w:jc w:val="right"/>
              <w:rPr>
                <w:bCs/>
                <w:szCs w:val="24"/>
              </w:rPr>
            </w:pPr>
            <w:r w:rsidRPr="00ED3671">
              <w:rPr>
                <w:bCs/>
                <w:szCs w:val="24"/>
              </w:rPr>
              <w:lastRenderedPageBreak/>
              <w:t>2017</w:t>
            </w:r>
          </w:p>
        </w:tc>
      </w:tr>
      <w:tr w:rsidR="00ED3671" w14:paraId="11CAE5CC" w14:textId="77777777" w:rsidTr="00931652">
        <w:tc>
          <w:tcPr>
            <w:tcW w:w="5935" w:type="dxa"/>
          </w:tcPr>
          <w:p w14:paraId="698DB177" w14:textId="77777777" w:rsidR="00ED3671" w:rsidRPr="006F3271" w:rsidRDefault="00ED3671" w:rsidP="00B501A2">
            <w:pPr>
              <w:rPr>
                <w:b/>
                <w:szCs w:val="24"/>
              </w:rPr>
            </w:pPr>
          </w:p>
        </w:tc>
        <w:tc>
          <w:tcPr>
            <w:tcW w:w="3991" w:type="dxa"/>
          </w:tcPr>
          <w:p w14:paraId="7BDE14A5" w14:textId="77777777" w:rsidR="00ED3671" w:rsidRPr="006F3271" w:rsidRDefault="00ED3671" w:rsidP="00B501A2">
            <w:pPr>
              <w:rPr>
                <w:b/>
                <w:szCs w:val="24"/>
              </w:rPr>
            </w:pPr>
          </w:p>
        </w:tc>
      </w:tr>
      <w:tr w:rsidR="00F0294B" w14:paraId="0872D141" w14:textId="77777777" w:rsidTr="00931652">
        <w:tc>
          <w:tcPr>
            <w:tcW w:w="5935" w:type="dxa"/>
          </w:tcPr>
          <w:p w14:paraId="4732E1EC" w14:textId="7484A2ED" w:rsidR="00F0294B" w:rsidRPr="006F3271" w:rsidRDefault="00F0294B" w:rsidP="00B501A2">
            <w:pPr>
              <w:rPr>
                <w:b/>
                <w:szCs w:val="24"/>
              </w:rPr>
            </w:pPr>
            <w:r w:rsidRPr="006F3271">
              <w:rPr>
                <w:b/>
                <w:szCs w:val="24"/>
              </w:rPr>
              <w:t>Research Assistant/</w:t>
            </w:r>
            <w:r w:rsidR="00775836">
              <w:rPr>
                <w:b/>
                <w:szCs w:val="24"/>
              </w:rPr>
              <w:t xml:space="preserve">Extramural </w:t>
            </w:r>
            <w:r w:rsidRPr="006F3271">
              <w:rPr>
                <w:b/>
                <w:szCs w:val="24"/>
              </w:rPr>
              <w:t>Collaborator</w:t>
            </w:r>
          </w:p>
          <w:p w14:paraId="2B6EA367" w14:textId="049E8722" w:rsidR="00F0294B" w:rsidRPr="006F3271" w:rsidRDefault="00F0294B" w:rsidP="00B501A2">
            <w:pPr>
              <w:rPr>
                <w:bCs/>
                <w:szCs w:val="24"/>
              </w:rPr>
            </w:pPr>
            <w:r w:rsidRPr="006F3271">
              <w:rPr>
                <w:bCs/>
                <w:szCs w:val="24"/>
              </w:rPr>
              <w:t>Advisor: Hyojin Im, PhD</w:t>
            </w:r>
          </w:p>
          <w:p w14:paraId="477A3C9F" w14:textId="67D78211" w:rsidR="00F0294B" w:rsidRPr="006F3271" w:rsidRDefault="00F0294B" w:rsidP="00B501A2">
            <w:pPr>
              <w:pStyle w:val="ListParagraph"/>
              <w:rPr>
                <w:bCs/>
                <w:szCs w:val="24"/>
              </w:rPr>
            </w:pPr>
            <w:r w:rsidRPr="006F3271">
              <w:rPr>
                <w:bCs/>
                <w:szCs w:val="24"/>
              </w:rPr>
              <w:t>Research focused on Somali urban refugees in Africa using qualitative methods. Focused on cultural idioms of distress, cycle of violence, factors of risk and resiliency, mental health, and refugee youth experiences. Developed paper looking a</w:t>
            </w:r>
            <w:r w:rsidR="000461C2">
              <w:rPr>
                <w:bCs/>
                <w:szCs w:val="24"/>
              </w:rPr>
              <w:t>t a</w:t>
            </w:r>
            <w:r w:rsidRPr="006F3271">
              <w:rPr>
                <w:bCs/>
                <w:szCs w:val="24"/>
              </w:rPr>
              <w:t xml:space="preserve"> new use for the domains approach in understanding refugee community </w:t>
            </w:r>
            <w:r w:rsidR="00775836" w:rsidRPr="006F3271">
              <w:rPr>
                <w:bCs/>
                <w:szCs w:val="24"/>
              </w:rPr>
              <w:t>empowerment</w:t>
            </w:r>
            <w:r w:rsidRPr="006F3271">
              <w:rPr>
                <w:bCs/>
                <w:szCs w:val="24"/>
              </w:rPr>
              <w:t xml:space="preserve">. Qualitive methods using NVIVO and template analysis. </w:t>
            </w:r>
          </w:p>
        </w:tc>
        <w:tc>
          <w:tcPr>
            <w:tcW w:w="3991" w:type="dxa"/>
          </w:tcPr>
          <w:p w14:paraId="37746C7D" w14:textId="0AB9EC70" w:rsidR="00F0294B" w:rsidRPr="006F3271" w:rsidRDefault="00F0294B" w:rsidP="00B501A2">
            <w:pPr>
              <w:jc w:val="right"/>
              <w:rPr>
                <w:bCs/>
                <w:szCs w:val="24"/>
              </w:rPr>
            </w:pPr>
            <w:r w:rsidRPr="006F3271">
              <w:rPr>
                <w:bCs/>
                <w:szCs w:val="24"/>
              </w:rPr>
              <w:t>2015-2018</w:t>
            </w:r>
          </w:p>
        </w:tc>
      </w:tr>
      <w:tr w:rsidR="00F0294B" w14:paraId="51929EB8" w14:textId="77777777" w:rsidTr="00931652">
        <w:tc>
          <w:tcPr>
            <w:tcW w:w="5935" w:type="dxa"/>
          </w:tcPr>
          <w:p w14:paraId="7D548940" w14:textId="77777777" w:rsidR="00F0294B" w:rsidRPr="006F3271" w:rsidRDefault="00F0294B" w:rsidP="00B501A2">
            <w:pPr>
              <w:rPr>
                <w:b/>
                <w:szCs w:val="24"/>
              </w:rPr>
            </w:pPr>
          </w:p>
        </w:tc>
        <w:tc>
          <w:tcPr>
            <w:tcW w:w="3991" w:type="dxa"/>
          </w:tcPr>
          <w:p w14:paraId="2F224A8C" w14:textId="77777777" w:rsidR="00F0294B" w:rsidRPr="006F3271" w:rsidRDefault="00F0294B" w:rsidP="00B501A2">
            <w:pPr>
              <w:jc w:val="right"/>
              <w:rPr>
                <w:bCs/>
                <w:szCs w:val="24"/>
              </w:rPr>
            </w:pPr>
          </w:p>
        </w:tc>
      </w:tr>
      <w:tr w:rsidR="00922DEC" w14:paraId="41FA55EB" w14:textId="77777777" w:rsidTr="00931652">
        <w:tc>
          <w:tcPr>
            <w:tcW w:w="5935" w:type="dxa"/>
          </w:tcPr>
          <w:p w14:paraId="6B810DC5" w14:textId="77777777" w:rsidR="00922DEC" w:rsidRPr="006F3271" w:rsidRDefault="00F0294B" w:rsidP="00B501A2">
            <w:pPr>
              <w:rPr>
                <w:b/>
                <w:szCs w:val="24"/>
              </w:rPr>
            </w:pPr>
            <w:r w:rsidRPr="006F3271">
              <w:rPr>
                <w:b/>
                <w:szCs w:val="24"/>
              </w:rPr>
              <w:t>Research Assistant</w:t>
            </w:r>
          </w:p>
          <w:p w14:paraId="5D384B53" w14:textId="77777777" w:rsidR="00F0294B" w:rsidRPr="006F3271" w:rsidRDefault="00F0294B" w:rsidP="00B501A2">
            <w:pPr>
              <w:rPr>
                <w:bCs/>
                <w:szCs w:val="24"/>
              </w:rPr>
            </w:pPr>
            <w:r w:rsidRPr="006F3271">
              <w:rPr>
                <w:bCs/>
                <w:szCs w:val="24"/>
              </w:rPr>
              <w:t>Advisor: Tomi Gomory, PhD</w:t>
            </w:r>
          </w:p>
          <w:p w14:paraId="30EBA661" w14:textId="275C0126" w:rsidR="00F0294B" w:rsidRPr="006F3271" w:rsidRDefault="00F0294B" w:rsidP="00B501A2">
            <w:pPr>
              <w:pStyle w:val="ListParagraph"/>
              <w:rPr>
                <w:bCs/>
                <w:szCs w:val="24"/>
              </w:rPr>
            </w:pPr>
            <w:r w:rsidRPr="006F3271">
              <w:rPr>
                <w:bCs/>
                <w:szCs w:val="24"/>
              </w:rPr>
              <w:t xml:space="preserve">Collecting, cataloging, and reviewing literature related to suicide risk assessments, mental health interventions, mental health practice, and sex trafficking. </w:t>
            </w:r>
            <w:r w:rsidR="004A1EBA" w:rsidRPr="006F3271">
              <w:rPr>
                <w:bCs/>
                <w:szCs w:val="24"/>
              </w:rPr>
              <w:t xml:space="preserve">Data management for a projecting looking at the Educational Session Rating Scale. </w:t>
            </w:r>
          </w:p>
        </w:tc>
        <w:tc>
          <w:tcPr>
            <w:tcW w:w="3991" w:type="dxa"/>
          </w:tcPr>
          <w:p w14:paraId="5B5AB5B9" w14:textId="2F84DB28" w:rsidR="00922DEC" w:rsidRPr="006F3271" w:rsidRDefault="004A1EBA" w:rsidP="00B501A2">
            <w:pPr>
              <w:jc w:val="right"/>
              <w:rPr>
                <w:bCs/>
                <w:szCs w:val="24"/>
              </w:rPr>
            </w:pPr>
            <w:r w:rsidRPr="006F3271">
              <w:rPr>
                <w:bCs/>
                <w:szCs w:val="24"/>
              </w:rPr>
              <w:t>2016-2018</w:t>
            </w:r>
          </w:p>
        </w:tc>
      </w:tr>
    </w:tbl>
    <w:p w14:paraId="7723367D" w14:textId="77777777" w:rsidR="00836E20" w:rsidRPr="0093528C" w:rsidRDefault="00836E20" w:rsidP="00B501A2">
      <w:pPr>
        <w:rPr>
          <w:rFonts w:ascii="Arial" w:hAnsi="Arial" w:cs="Arial"/>
          <w:sz w:val="22"/>
          <w:szCs w:val="22"/>
        </w:rPr>
      </w:pPr>
    </w:p>
    <w:p w14:paraId="0659B014" w14:textId="77777777" w:rsidR="00836E20" w:rsidRPr="00AF7EB5" w:rsidRDefault="00836E20" w:rsidP="00B501A2">
      <w:pPr>
        <w:rPr>
          <w:rFonts w:ascii="Arial" w:hAnsi="Arial" w:cs="Arial"/>
          <w:b/>
          <w:sz w:val="28"/>
          <w:szCs w:val="28"/>
          <w:lang w:val="en-GB"/>
        </w:rPr>
      </w:pPr>
      <w:r w:rsidRPr="00AF7EB5">
        <w:rPr>
          <w:rFonts w:ascii="Arial" w:hAnsi="Arial" w:cs="Arial"/>
          <w:b/>
          <w:sz w:val="28"/>
          <w:szCs w:val="28"/>
          <w:lang w:val="en-GB"/>
        </w:rPr>
        <w:t>TEACHING INTERESTS</w:t>
      </w:r>
    </w:p>
    <w:p w14:paraId="39C4A79D" w14:textId="77777777" w:rsidR="00836E20" w:rsidRDefault="00836E20" w:rsidP="00B501A2"/>
    <w:p w14:paraId="485EFC4A" w14:textId="0E6FA936" w:rsidR="00836E20" w:rsidRDefault="00836E20" w:rsidP="00B501A2">
      <w:r>
        <w:t>Research ethics, research methods, social justice, human rights and clinical ethics, diversity, interviewing</w:t>
      </w:r>
      <w:r w:rsidR="00775836">
        <w:t xml:space="preserve">, </w:t>
      </w:r>
      <w:r w:rsidR="004B48CA">
        <w:t xml:space="preserve">macro skills, </w:t>
      </w:r>
      <w:r w:rsidR="00606817">
        <w:t>and</w:t>
      </w:r>
      <w:r w:rsidR="004B48CA">
        <w:t xml:space="preserve"> other research/ethics classes</w:t>
      </w:r>
      <w:r>
        <w:t xml:space="preserve">. </w:t>
      </w:r>
    </w:p>
    <w:p w14:paraId="5EC73F9E" w14:textId="77777777" w:rsidR="00C41D13" w:rsidRDefault="00C41D13" w:rsidP="00B501A2">
      <w:pPr>
        <w:rPr>
          <w:rFonts w:ascii="Arial" w:hAnsi="Arial" w:cs="Arial"/>
          <w:b/>
          <w:sz w:val="28"/>
          <w:szCs w:val="28"/>
        </w:rPr>
      </w:pPr>
    </w:p>
    <w:p w14:paraId="67C71C9C" w14:textId="350D6ACE" w:rsidR="00770C0F" w:rsidRPr="00C52B99" w:rsidRDefault="00836E20" w:rsidP="00B501A2">
      <w:pPr>
        <w:rPr>
          <w:b/>
          <w:sz w:val="28"/>
          <w:szCs w:val="28"/>
        </w:rPr>
      </w:pPr>
      <w:r>
        <w:rPr>
          <w:rFonts w:ascii="Arial" w:hAnsi="Arial" w:cs="Arial"/>
          <w:b/>
          <w:sz w:val="28"/>
          <w:szCs w:val="28"/>
        </w:rPr>
        <w:t>TEACHING</w:t>
      </w:r>
      <w:r w:rsidR="00770C0F">
        <w:rPr>
          <w:rFonts w:ascii="Arial" w:hAnsi="Arial" w:cs="Arial"/>
          <w:b/>
          <w:sz w:val="28"/>
          <w:szCs w:val="28"/>
        </w:rPr>
        <w:t xml:space="preserve"> EXPERIENCE</w:t>
      </w:r>
    </w:p>
    <w:p w14:paraId="730CF5B8" w14:textId="77777777" w:rsidR="00770C0F" w:rsidRDefault="00770C0F" w:rsidP="00D41D36">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231550" w14:paraId="6F668BF7" w14:textId="77777777" w:rsidTr="00D41D36">
        <w:tc>
          <w:tcPr>
            <w:tcW w:w="4963" w:type="dxa"/>
          </w:tcPr>
          <w:p w14:paraId="60F17E4A" w14:textId="2EB7B3F0" w:rsidR="007E30EC" w:rsidRPr="007E30EC" w:rsidRDefault="00231550" w:rsidP="00D41D36">
            <w:pPr>
              <w:rPr>
                <w:b/>
                <w:bCs/>
                <w:i/>
                <w:iCs/>
              </w:rPr>
            </w:pPr>
            <w:r w:rsidRPr="00B7534F">
              <w:rPr>
                <w:b/>
                <w:bCs/>
                <w:i/>
                <w:iCs/>
              </w:rPr>
              <w:t>Instructor</w:t>
            </w:r>
            <w:r w:rsidR="00CE33CB">
              <w:rPr>
                <w:b/>
                <w:bCs/>
                <w:i/>
                <w:iCs/>
              </w:rPr>
              <w:t xml:space="preserve"> of Record</w:t>
            </w:r>
          </w:p>
        </w:tc>
        <w:tc>
          <w:tcPr>
            <w:tcW w:w="4963" w:type="dxa"/>
          </w:tcPr>
          <w:p w14:paraId="2B86DA04" w14:textId="77777777" w:rsidR="00231550" w:rsidRDefault="00231550" w:rsidP="00D41D36">
            <w:pPr>
              <w:jc w:val="right"/>
            </w:pPr>
          </w:p>
        </w:tc>
      </w:tr>
      <w:tr w:rsidR="00D41D36" w14:paraId="420A0E8B" w14:textId="77777777" w:rsidTr="00D41D36">
        <w:tc>
          <w:tcPr>
            <w:tcW w:w="4963" w:type="dxa"/>
          </w:tcPr>
          <w:p w14:paraId="475CDAA4" w14:textId="77777777" w:rsidR="00D41D36" w:rsidRPr="00B7534F" w:rsidRDefault="00D41D36" w:rsidP="00D41D36">
            <w:pPr>
              <w:rPr>
                <w:b/>
                <w:bCs/>
                <w:i/>
                <w:iCs/>
              </w:rPr>
            </w:pPr>
          </w:p>
        </w:tc>
        <w:tc>
          <w:tcPr>
            <w:tcW w:w="4963" w:type="dxa"/>
          </w:tcPr>
          <w:p w14:paraId="503CA81C" w14:textId="77777777" w:rsidR="00D41D36" w:rsidRDefault="00D41D36" w:rsidP="00D41D36">
            <w:pPr>
              <w:jc w:val="right"/>
            </w:pPr>
          </w:p>
        </w:tc>
      </w:tr>
      <w:tr w:rsidR="00D41D36" w14:paraId="1FE9F252" w14:textId="77777777" w:rsidTr="00D41D36">
        <w:tc>
          <w:tcPr>
            <w:tcW w:w="4963" w:type="dxa"/>
          </w:tcPr>
          <w:p w14:paraId="74B2E5D6" w14:textId="77777777" w:rsidR="00D41D36" w:rsidRPr="00D41D36" w:rsidRDefault="00D41D36" w:rsidP="00D41D36">
            <w:r w:rsidRPr="00D41D36">
              <w:t>Graduate Specialized Practicum Seminar I (MSW)</w:t>
            </w:r>
          </w:p>
          <w:p w14:paraId="34FD4EDE" w14:textId="1FBD61E4" w:rsidR="00D41D36" w:rsidRPr="00D41D36" w:rsidRDefault="00D41D36" w:rsidP="00D41D36">
            <w:r w:rsidRPr="00D41D36">
              <w:t>SIUE</w:t>
            </w:r>
          </w:p>
        </w:tc>
        <w:tc>
          <w:tcPr>
            <w:tcW w:w="4963" w:type="dxa"/>
          </w:tcPr>
          <w:p w14:paraId="74C7613A" w14:textId="55B786E2" w:rsidR="00D41D36" w:rsidRDefault="00D41D36" w:rsidP="00D41D36">
            <w:pPr>
              <w:jc w:val="right"/>
            </w:pPr>
            <w:r>
              <w:t>Spring 2024</w:t>
            </w:r>
          </w:p>
        </w:tc>
      </w:tr>
      <w:tr w:rsidR="00D41D36" w14:paraId="1F439B9D" w14:textId="77777777" w:rsidTr="00D41D36">
        <w:tc>
          <w:tcPr>
            <w:tcW w:w="4963" w:type="dxa"/>
          </w:tcPr>
          <w:p w14:paraId="31B818DC" w14:textId="77777777" w:rsidR="00D41D36" w:rsidRPr="00D41D36" w:rsidRDefault="00D41D36" w:rsidP="00D41D36"/>
        </w:tc>
        <w:tc>
          <w:tcPr>
            <w:tcW w:w="4963" w:type="dxa"/>
          </w:tcPr>
          <w:p w14:paraId="7E9E7035" w14:textId="77777777" w:rsidR="00D41D36" w:rsidRDefault="00D41D36" w:rsidP="00D41D36">
            <w:pPr>
              <w:jc w:val="right"/>
            </w:pPr>
          </w:p>
        </w:tc>
      </w:tr>
      <w:tr w:rsidR="00CE33CB" w14:paraId="3DBD5107" w14:textId="77777777" w:rsidTr="00D41D36">
        <w:tc>
          <w:tcPr>
            <w:tcW w:w="4963" w:type="dxa"/>
          </w:tcPr>
          <w:p w14:paraId="38440AA2" w14:textId="77777777" w:rsidR="00CE33CB" w:rsidRPr="00D41D36" w:rsidRDefault="00D41D36" w:rsidP="00D41D36">
            <w:r w:rsidRPr="00D41D36">
              <w:t>Qualitative Research (BSW)</w:t>
            </w:r>
          </w:p>
          <w:p w14:paraId="5C192D82" w14:textId="1E74A06F" w:rsidR="00D41D36" w:rsidRPr="00D41D36" w:rsidRDefault="00D41D36" w:rsidP="00D41D36">
            <w:r w:rsidRPr="00D41D36">
              <w:t>SIUE</w:t>
            </w:r>
          </w:p>
        </w:tc>
        <w:tc>
          <w:tcPr>
            <w:tcW w:w="4963" w:type="dxa"/>
          </w:tcPr>
          <w:p w14:paraId="4CF3BD98" w14:textId="59B42295" w:rsidR="00CE33CB" w:rsidRDefault="00D41D36" w:rsidP="00D41D36">
            <w:pPr>
              <w:jc w:val="right"/>
            </w:pPr>
            <w:r>
              <w:t>Spring 2024</w:t>
            </w:r>
          </w:p>
        </w:tc>
      </w:tr>
      <w:tr w:rsidR="00CE33CB" w14:paraId="0E288427" w14:textId="77777777" w:rsidTr="00D41D36">
        <w:tc>
          <w:tcPr>
            <w:tcW w:w="4963" w:type="dxa"/>
          </w:tcPr>
          <w:p w14:paraId="7B070683" w14:textId="77777777" w:rsidR="00CE33CB" w:rsidRPr="00B7534F" w:rsidRDefault="00CE33CB" w:rsidP="00D41D36">
            <w:pPr>
              <w:rPr>
                <w:b/>
                <w:bCs/>
                <w:i/>
                <w:iCs/>
              </w:rPr>
            </w:pPr>
          </w:p>
        </w:tc>
        <w:tc>
          <w:tcPr>
            <w:tcW w:w="4963" w:type="dxa"/>
          </w:tcPr>
          <w:p w14:paraId="5791C467" w14:textId="77777777" w:rsidR="00CE33CB" w:rsidRDefault="00CE33CB" w:rsidP="00D41D36">
            <w:pPr>
              <w:jc w:val="right"/>
            </w:pPr>
          </w:p>
        </w:tc>
      </w:tr>
      <w:tr w:rsidR="00CE33CB" w14:paraId="0129B98F" w14:textId="77777777" w:rsidTr="00D41D36">
        <w:tc>
          <w:tcPr>
            <w:tcW w:w="4963" w:type="dxa"/>
          </w:tcPr>
          <w:p w14:paraId="79E16D4A" w14:textId="77777777" w:rsidR="00CE33CB" w:rsidRPr="00D41D36" w:rsidRDefault="00CE33CB" w:rsidP="00D41D36">
            <w:r w:rsidRPr="00D41D36">
              <w:t>Advanced Macro Practice (MSW)</w:t>
            </w:r>
          </w:p>
          <w:p w14:paraId="108FC788" w14:textId="1FA62BDA" w:rsidR="00CE33CB" w:rsidRPr="00D41D36" w:rsidRDefault="00CE33CB" w:rsidP="00D41D36">
            <w:r w:rsidRPr="00D41D36">
              <w:t>SIUE</w:t>
            </w:r>
          </w:p>
        </w:tc>
        <w:tc>
          <w:tcPr>
            <w:tcW w:w="4963" w:type="dxa"/>
          </w:tcPr>
          <w:p w14:paraId="76E66E7D" w14:textId="40DD8110" w:rsidR="00CE33CB" w:rsidRDefault="00CE33CB" w:rsidP="00D41D36">
            <w:pPr>
              <w:jc w:val="right"/>
            </w:pPr>
            <w:r>
              <w:t>Fall 2023</w:t>
            </w:r>
          </w:p>
        </w:tc>
      </w:tr>
      <w:tr w:rsidR="00CE33CB" w14:paraId="045A6926" w14:textId="77777777" w:rsidTr="00D41D36">
        <w:tc>
          <w:tcPr>
            <w:tcW w:w="4963" w:type="dxa"/>
          </w:tcPr>
          <w:p w14:paraId="744917FF" w14:textId="77777777" w:rsidR="00CE33CB" w:rsidRPr="00D41D36" w:rsidRDefault="00CE33CB" w:rsidP="00D41D36"/>
        </w:tc>
        <w:tc>
          <w:tcPr>
            <w:tcW w:w="4963" w:type="dxa"/>
          </w:tcPr>
          <w:p w14:paraId="332A99C8" w14:textId="77777777" w:rsidR="00CE33CB" w:rsidRDefault="00CE33CB" w:rsidP="00D41D36">
            <w:pPr>
              <w:jc w:val="right"/>
            </w:pPr>
          </w:p>
        </w:tc>
      </w:tr>
      <w:tr w:rsidR="00CE33CB" w14:paraId="485CAFF6" w14:textId="77777777" w:rsidTr="00D41D36">
        <w:tc>
          <w:tcPr>
            <w:tcW w:w="4963" w:type="dxa"/>
          </w:tcPr>
          <w:p w14:paraId="756F0FF6" w14:textId="77777777" w:rsidR="00CE33CB" w:rsidRPr="00D41D36" w:rsidRDefault="00CE33CB" w:rsidP="00D41D36">
            <w:r w:rsidRPr="00D41D36">
              <w:t>Social Work Practice with Organization and Communities (BSW)</w:t>
            </w:r>
          </w:p>
          <w:p w14:paraId="2FFA838A" w14:textId="4E0B68E7" w:rsidR="00CE33CB" w:rsidRPr="00D41D36" w:rsidRDefault="00CE33CB" w:rsidP="00D41D36">
            <w:r w:rsidRPr="00D41D36">
              <w:lastRenderedPageBreak/>
              <w:t>SIUE</w:t>
            </w:r>
          </w:p>
        </w:tc>
        <w:tc>
          <w:tcPr>
            <w:tcW w:w="4963" w:type="dxa"/>
          </w:tcPr>
          <w:p w14:paraId="389507E5" w14:textId="4E7BB380" w:rsidR="00CE33CB" w:rsidRDefault="00CE33CB" w:rsidP="00D41D36">
            <w:pPr>
              <w:jc w:val="right"/>
            </w:pPr>
            <w:r>
              <w:lastRenderedPageBreak/>
              <w:t>Fall 2023</w:t>
            </w:r>
          </w:p>
        </w:tc>
      </w:tr>
      <w:tr w:rsidR="00CE33CB" w14:paraId="10C6F111" w14:textId="77777777" w:rsidTr="00D41D36">
        <w:tc>
          <w:tcPr>
            <w:tcW w:w="4963" w:type="dxa"/>
          </w:tcPr>
          <w:p w14:paraId="665BC2D8" w14:textId="77777777" w:rsidR="00CE33CB" w:rsidRPr="00B7534F" w:rsidRDefault="00CE33CB" w:rsidP="00D41D36">
            <w:pPr>
              <w:rPr>
                <w:b/>
                <w:bCs/>
                <w:i/>
                <w:iCs/>
              </w:rPr>
            </w:pPr>
          </w:p>
        </w:tc>
        <w:tc>
          <w:tcPr>
            <w:tcW w:w="4963" w:type="dxa"/>
          </w:tcPr>
          <w:p w14:paraId="694ED825" w14:textId="77777777" w:rsidR="00CE33CB" w:rsidRDefault="00CE33CB" w:rsidP="00D41D36">
            <w:pPr>
              <w:jc w:val="right"/>
            </w:pPr>
          </w:p>
        </w:tc>
      </w:tr>
      <w:tr w:rsidR="00CE33CB" w14:paraId="192AC986" w14:textId="77777777" w:rsidTr="00D41D36">
        <w:tc>
          <w:tcPr>
            <w:tcW w:w="4963" w:type="dxa"/>
          </w:tcPr>
          <w:p w14:paraId="76A73EAE" w14:textId="77777777" w:rsidR="00CE33CB" w:rsidRDefault="00CE33CB" w:rsidP="00D41D36">
            <w:r>
              <w:t>Applied Social Science Research (MSW)</w:t>
            </w:r>
          </w:p>
          <w:p w14:paraId="17085D8B" w14:textId="3C1484C8" w:rsidR="00CE33CB" w:rsidRPr="00CE33CB" w:rsidRDefault="00CE33CB" w:rsidP="00D41D36">
            <w:r>
              <w:t>SIUE</w:t>
            </w:r>
          </w:p>
        </w:tc>
        <w:tc>
          <w:tcPr>
            <w:tcW w:w="4963" w:type="dxa"/>
          </w:tcPr>
          <w:p w14:paraId="36F96880" w14:textId="25FA70BE" w:rsidR="00CE33CB" w:rsidRDefault="00CE33CB" w:rsidP="00D41D36">
            <w:pPr>
              <w:jc w:val="right"/>
            </w:pPr>
            <w:r>
              <w:t>Summer 2023</w:t>
            </w:r>
          </w:p>
        </w:tc>
      </w:tr>
      <w:tr w:rsidR="007E30EC" w14:paraId="22BF53AF" w14:textId="77777777" w:rsidTr="00D41D36">
        <w:tc>
          <w:tcPr>
            <w:tcW w:w="4963" w:type="dxa"/>
          </w:tcPr>
          <w:p w14:paraId="6AD2D8A0" w14:textId="77777777" w:rsidR="007E30EC" w:rsidRPr="00B7534F" w:rsidRDefault="007E30EC" w:rsidP="00D41D36">
            <w:pPr>
              <w:rPr>
                <w:b/>
                <w:bCs/>
                <w:i/>
                <w:iCs/>
              </w:rPr>
            </w:pPr>
          </w:p>
        </w:tc>
        <w:tc>
          <w:tcPr>
            <w:tcW w:w="4963" w:type="dxa"/>
          </w:tcPr>
          <w:p w14:paraId="35CD5EEC" w14:textId="77777777" w:rsidR="007E30EC" w:rsidRDefault="007E30EC" w:rsidP="00D41D36">
            <w:pPr>
              <w:jc w:val="right"/>
            </w:pPr>
          </w:p>
        </w:tc>
      </w:tr>
      <w:tr w:rsidR="00067394" w14:paraId="47A44429" w14:textId="77777777" w:rsidTr="00D41D36">
        <w:tc>
          <w:tcPr>
            <w:tcW w:w="4963" w:type="dxa"/>
          </w:tcPr>
          <w:p w14:paraId="2204A3FF" w14:textId="77777777" w:rsidR="009A2908" w:rsidRDefault="00067394" w:rsidP="00D41D36">
            <w:r>
              <w:t>Qualitative Research (BSW)</w:t>
            </w:r>
            <w:r w:rsidR="009A2908">
              <w:t xml:space="preserve"> </w:t>
            </w:r>
          </w:p>
          <w:p w14:paraId="76482361" w14:textId="27142EE7" w:rsidR="00067394" w:rsidRPr="00067394" w:rsidRDefault="009A2908" w:rsidP="00D41D36">
            <w:r>
              <w:t>SIUE</w:t>
            </w:r>
          </w:p>
        </w:tc>
        <w:tc>
          <w:tcPr>
            <w:tcW w:w="4963" w:type="dxa"/>
          </w:tcPr>
          <w:p w14:paraId="48823E7E" w14:textId="56514F87" w:rsidR="00067394" w:rsidRDefault="00067394" w:rsidP="00D41D36">
            <w:pPr>
              <w:jc w:val="right"/>
            </w:pPr>
            <w:r>
              <w:t>Spring 2023</w:t>
            </w:r>
          </w:p>
        </w:tc>
      </w:tr>
      <w:tr w:rsidR="00067394" w14:paraId="39798A6D" w14:textId="77777777" w:rsidTr="00D41D36">
        <w:tc>
          <w:tcPr>
            <w:tcW w:w="4963" w:type="dxa"/>
          </w:tcPr>
          <w:p w14:paraId="44B6908F" w14:textId="77777777" w:rsidR="00067394" w:rsidRPr="00B7534F" w:rsidRDefault="00067394" w:rsidP="00D41D36">
            <w:pPr>
              <w:rPr>
                <w:b/>
                <w:bCs/>
                <w:i/>
                <w:iCs/>
              </w:rPr>
            </w:pPr>
          </w:p>
        </w:tc>
        <w:tc>
          <w:tcPr>
            <w:tcW w:w="4963" w:type="dxa"/>
          </w:tcPr>
          <w:p w14:paraId="2AD49C36" w14:textId="77777777" w:rsidR="00067394" w:rsidRDefault="00067394" w:rsidP="00D41D36">
            <w:pPr>
              <w:jc w:val="right"/>
            </w:pPr>
          </w:p>
        </w:tc>
      </w:tr>
      <w:tr w:rsidR="0090218E" w14:paraId="65348A19" w14:textId="77777777" w:rsidTr="00D41D36">
        <w:tc>
          <w:tcPr>
            <w:tcW w:w="4963" w:type="dxa"/>
          </w:tcPr>
          <w:p w14:paraId="59312E79" w14:textId="77777777" w:rsidR="009A2908" w:rsidRDefault="00867C6A" w:rsidP="00D41D36">
            <w:r>
              <w:t>Applied Social Science Research</w:t>
            </w:r>
            <w:r w:rsidR="00067394">
              <w:t xml:space="preserve"> (MSW)</w:t>
            </w:r>
            <w:r w:rsidR="009A2908">
              <w:t xml:space="preserve"> </w:t>
            </w:r>
          </w:p>
          <w:p w14:paraId="417AE388" w14:textId="4ED0CE45" w:rsidR="0090218E" w:rsidRPr="001115C2" w:rsidRDefault="009A2908" w:rsidP="00D41D36">
            <w:r>
              <w:t>SIUE</w:t>
            </w:r>
          </w:p>
        </w:tc>
        <w:tc>
          <w:tcPr>
            <w:tcW w:w="4963" w:type="dxa"/>
          </w:tcPr>
          <w:p w14:paraId="2277B3AC" w14:textId="08F665E4" w:rsidR="0090218E" w:rsidRDefault="00867C6A" w:rsidP="00D41D36">
            <w:pPr>
              <w:jc w:val="right"/>
            </w:pPr>
            <w:r>
              <w:t>Summer 2022</w:t>
            </w:r>
            <w:r w:rsidR="009A2908">
              <w:t xml:space="preserve"> (online)</w:t>
            </w:r>
            <w:r>
              <w:t>, Spring 2023</w:t>
            </w:r>
          </w:p>
        </w:tc>
      </w:tr>
      <w:tr w:rsidR="0090218E" w14:paraId="2FF52DBB" w14:textId="77777777" w:rsidTr="00D41D36">
        <w:tc>
          <w:tcPr>
            <w:tcW w:w="4963" w:type="dxa"/>
          </w:tcPr>
          <w:p w14:paraId="2C9F5A5A" w14:textId="77777777" w:rsidR="0090218E" w:rsidRPr="00B7534F" w:rsidRDefault="0090218E" w:rsidP="00D41D36">
            <w:pPr>
              <w:rPr>
                <w:b/>
                <w:bCs/>
                <w:i/>
                <w:iCs/>
              </w:rPr>
            </w:pPr>
          </w:p>
        </w:tc>
        <w:tc>
          <w:tcPr>
            <w:tcW w:w="4963" w:type="dxa"/>
          </w:tcPr>
          <w:p w14:paraId="785A016A" w14:textId="77777777" w:rsidR="0090218E" w:rsidRDefault="0090218E" w:rsidP="00D41D36">
            <w:pPr>
              <w:jc w:val="right"/>
            </w:pPr>
          </w:p>
        </w:tc>
      </w:tr>
      <w:tr w:rsidR="0090218E" w14:paraId="272F91FF" w14:textId="77777777" w:rsidTr="00D41D36">
        <w:tc>
          <w:tcPr>
            <w:tcW w:w="4963" w:type="dxa"/>
          </w:tcPr>
          <w:p w14:paraId="6B9321A2" w14:textId="77777777" w:rsidR="009A2908" w:rsidRDefault="001115C2" w:rsidP="00D41D36">
            <w:r>
              <w:t>Introduction to the Social Work Profession (BSW)</w:t>
            </w:r>
            <w:r w:rsidR="009A2908">
              <w:t xml:space="preserve"> </w:t>
            </w:r>
          </w:p>
          <w:p w14:paraId="63D547C8" w14:textId="067E3A78" w:rsidR="0090218E" w:rsidRPr="0090218E" w:rsidRDefault="009A2908" w:rsidP="00D41D36">
            <w:r>
              <w:t>SIUE</w:t>
            </w:r>
          </w:p>
        </w:tc>
        <w:tc>
          <w:tcPr>
            <w:tcW w:w="4963" w:type="dxa"/>
          </w:tcPr>
          <w:p w14:paraId="082FA73D" w14:textId="01A2DE55" w:rsidR="0090218E" w:rsidRDefault="001115C2" w:rsidP="00D41D36">
            <w:pPr>
              <w:jc w:val="right"/>
            </w:pPr>
            <w:r>
              <w:t>Summer 2022</w:t>
            </w:r>
            <w:r w:rsidR="009A2908">
              <w:t xml:space="preserve"> (online)</w:t>
            </w:r>
            <w:r w:rsidR="00867C6A">
              <w:t>, Fall 202</w:t>
            </w:r>
            <w:r w:rsidR="00067394">
              <w:t>2</w:t>
            </w:r>
          </w:p>
        </w:tc>
      </w:tr>
      <w:tr w:rsidR="0090218E" w14:paraId="6731E8FD" w14:textId="77777777" w:rsidTr="00D41D36">
        <w:tc>
          <w:tcPr>
            <w:tcW w:w="4963" w:type="dxa"/>
          </w:tcPr>
          <w:p w14:paraId="664F4B79" w14:textId="77777777" w:rsidR="0090218E" w:rsidRPr="00B7534F" w:rsidRDefault="0090218E" w:rsidP="00D41D36">
            <w:pPr>
              <w:rPr>
                <w:b/>
                <w:bCs/>
                <w:i/>
                <w:iCs/>
              </w:rPr>
            </w:pPr>
          </w:p>
        </w:tc>
        <w:tc>
          <w:tcPr>
            <w:tcW w:w="4963" w:type="dxa"/>
          </w:tcPr>
          <w:p w14:paraId="0B0F5B65" w14:textId="77777777" w:rsidR="0090218E" w:rsidRDefault="0090218E" w:rsidP="00D41D36">
            <w:pPr>
              <w:jc w:val="right"/>
            </w:pPr>
          </w:p>
        </w:tc>
      </w:tr>
      <w:tr w:rsidR="00EE75FF" w14:paraId="1D6724E0" w14:textId="77777777" w:rsidTr="00D41D36">
        <w:tc>
          <w:tcPr>
            <w:tcW w:w="4963" w:type="dxa"/>
          </w:tcPr>
          <w:p w14:paraId="2377CFD0" w14:textId="77777777" w:rsidR="009A2908" w:rsidRDefault="003056B1" w:rsidP="00D41D36">
            <w:r>
              <w:t>HBSE II (BSW)</w:t>
            </w:r>
            <w:r w:rsidR="009A2908">
              <w:t xml:space="preserve"> </w:t>
            </w:r>
          </w:p>
          <w:p w14:paraId="7A14BDF9" w14:textId="466C2119" w:rsidR="00EE75FF" w:rsidRPr="003056B1" w:rsidRDefault="009A2908" w:rsidP="00D41D36">
            <w:r>
              <w:t>SIUE</w:t>
            </w:r>
          </w:p>
        </w:tc>
        <w:tc>
          <w:tcPr>
            <w:tcW w:w="4963" w:type="dxa"/>
          </w:tcPr>
          <w:p w14:paraId="08C8E0DD" w14:textId="2634A6D1" w:rsidR="00EE75FF" w:rsidRDefault="003056B1" w:rsidP="00D41D36">
            <w:pPr>
              <w:jc w:val="right"/>
            </w:pPr>
            <w:r>
              <w:t>Spring 2022</w:t>
            </w:r>
          </w:p>
        </w:tc>
      </w:tr>
      <w:tr w:rsidR="00EE75FF" w14:paraId="42908869" w14:textId="77777777" w:rsidTr="00D41D36">
        <w:tc>
          <w:tcPr>
            <w:tcW w:w="4963" w:type="dxa"/>
          </w:tcPr>
          <w:p w14:paraId="2298377F" w14:textId="77777777" w:rsidR="00EE75FF" w:rsidRPr="00B7534F" w:rsidRDefault="00EE75FF" w:rsidP="00D41D36">
            <w:pPr>
              <w:rPr>
                <w:b/>
                <w:bCs/>
                <w:i/>
                <w:iCs/>
              </w:rPr>
            </w:pPr>
          </w:p>
        </w:tc>
        <w:tc>
          <w:tcPr>
            <w:tcW w:w="4963" w:type="dxa"/>
          </w:tcPr>
          <w:p w14:paraId="4495D170" w14:textId="77777777" w:rsidR="00EE75FF" w:rsidRDefault="00EE75FF" w:rsidP="00D41D36">
            <w:pPr>
              <w:jc w:val="right"/>
            </w:pPr>
          </w:p>
        </w:tc>
      </w:tr>
      <w:tr w:rsidR="007E30EC" w14:paraId="7BD09259" w14:textId="77777777" w:rsidTr="00D41D36">
        <w:tc>
          <w:tcPr>
            <w:tcW w:w="4963" w:type="dxa"/>
          </w:tcPr>
          <w:p w14:paraId="0B8B5D17" w14:textId="77777777" w:rsidR="007E30EC" w:rsidRDefault="007E30EC" w:rsidP="00D41D36">
            <w:r>
              <w:t>Social Work Practice with Organizations and Communities (BSW)</w:t>
            </w:r>
          </w:p>
          <w:p w14:paraId="0FF24A02" w14:textId="7C7EFF76" w:rsidR="007E30EC" w:rsidRPr="007E30EC" w:rsidRDefault="007E30EC" w:rsidP="00D41D36">
            <w:r>
              <w:t>SIUE</w:t>
            </w:r>
          </w:p>
        </w:tc>
        <w:tc>
          <w:tcPr>
            <w:tcW w:w="4963" w:type="dxa"/>
          </w:tcPr>
          <w:p w14:paraId="5D0DF72E" w14:textId="47FB56A2" w:rsidR="007E30EC" w:rsidRDefault="007E30EC" w:rsidP="00D41D36">
            <w:pPr>
              <w:jc w:val="right"/>
            </w:pPr>
            <w:r>
              <w:t>Fall 2021</w:t>
            </w:r>
            <w:r w:rsidR="00067394">
              <w:t>, Fall 2022</w:t>
            </w:r>
          </w:p>
        </w:tc>
      </w:tr>
      <w:tr w:rsidR="00231550" w14:paraId="1A602988" w14:textId="77777777" w:rsidTr="00D41D36">
        <w:tc>
          <w:tcPr>
            <w:tcW w:w="4963" w:type="dxa"/>
          </w:tcPr>
          <w:p w14:paraId="4C146BA1" w14:textId="77777777" w:rsidR="00231550" w:rsidRDefault="00231550" w:rsidP="00D41D36"/>
        </w:tc>
        <w:tc>
          <w:tcPr>
            <w:tcW w:w="4963" w:type="dxa"/>
          </w:tcPr>
          <w:p w14:paraId="4671E4B7" w14:textId="77777777" w:rsidR="00231550" w:rsidRDefault="00231550" w:rsidP="00D41D36">
            <w:pPr>
              <w:jc w:val="right"/>
            </w:pPr>
          </w:p>
        </w:tc>
      </w:tr>
      <w:tr w:rsidR="00231550" w14:paraId="7A7B98EC" w14:textId="77777777" w:rsidTr="00D41D36">
        <w:tc>
          <w:tcPr>
            <w:tcW w:w="4963" w:type="dxa"/>
          </w:tcPr>
          <w:p w14:paraId="76261334" w14:textId="100C62D1" w:rsidR="00231550" w:rsidRDefault="00231550" w:rsidP="00D41D36">
            <w:r>
              <w:t xml:space="preserve">Practice I: Individuals and Families </w:t>
            </w:r>
            <w:r w:rsidR="002778AE">
              <w:t>(BSW)</w:t>
            </w:r>
          </w:p>
          <w:p w14:paraId="15B7685E" w14:textId="77777777" w:rsidR="00231550" w:rsidRDefault="00231550" w:rsidP="00D41D36">
            <w:r>
              <w:t>Florida State University</w:t>
            </w:r>
          </w:p>
        </w:tc>
        <w:tc>
          <w:tcPr>
            <w:tcW w:w="4963" w:type="dxa"/>
          </w:tcPr>
          <w:p w14:paraId="382B918D" w14:textId="77777777" w:rsidR="00231550" w:rsidRDefault="00231550" w:rsidP="00D41D36">
            <w:pPr>
              <w:jc w:val="right"/>
            </w:pPr>
            <w:r>
              <w:t>Spring 2021</w:t>
            </w:r>
          </w:p>
        </w:tc>
      </w:tr>
      <w:tr w:rsidR="00232CAB" w14:paraId="1E509C6A" w14:textId="77777777" w:rsidTr="00D41D36">
        <w:tc>
          <w:tcPr>
            <w:tcW w:w="4963" w:type="dxa"/>
          </w:tcPr>
          <w:p w14:paraId="677F6E56" w14:textId="77777777" w:rsidR="00232CAB" w:rsidRDefault="00232CAB" w:rsidP="00D41D36"/>
          <w:p w14:paraId="3B23B296" w14:textId="77777777" w:rsidR="00232CAB" w:rsidRDefault="0053512F" w:rsidP="00D41D36">
            <w:r>
              <w:t>Research Methods in Social Work (MSW)</w:t>
            </w:r>
          </w:p>
          <w:p w14:paraId="7A4CF76A" w14:textId="77777777" w:rsidR="0053512F" w:rsidRDefault="0053512F" w:rsidP="00D41D36">
            <w:r>
              <w:t xml:space="preserve">University of North Florida </w:t>
            </w:r>
          </w:p>
          <w:p w14:paraId="3B6D50BC" w14:textId="0A48EBC6" w:rsidR="0053512F" w:rsidRDefault="0053512F" w:rsidP="00D41D36">
            <w:r>
              <w:t>Online</w:t>
            </w:r>
          </w:p>
        </w:tc>
        <w:tc>
          <w:tcPr>
            <w:tcW w:w="4963" w:type="dxa"/>
          </w:tcPr>
          <w:p w14:paraId="01322F45" w14:textId="77777777" w:rsidR="00232CAB" w:rsidRDefault="00232CAB" w:rsidP="00D41D36">
            <w:pPr>
              <w:jc w:val="right"/>
            </w:pPr>
          </w:p>
          <w:p w14:paraId="6BBF208C" w14:textId="402D10FD" w:rsidR="0053512F" w:rsidRDefault="0053512F" w:rsidP="00D41D36">
            <w:pPr>
              <w:jc w:val="right"/>
            </w:pPr>
            <w:r>
              <w:t>Spring 2021</w:t>
            </w:r>
          </w:p>
        </w:tc>
      </w:tr>
      <w:tr w:rsidR="00231550" w14:paraId="00DCBB08" w14:textId="77777777" w:rsidTr="00D41D36">
        <w:tc>
          <w:tcPr>
            <w:tcW w:w="4963" w:type="dxa"/>
          </w:tcPr>
          <w:p w14:paraId="72A6999B" w14:textId="77777777" w:rsidR="00231550" w:rsidRDefault="00231550" w:rsidP="00D41D36"/>
        </w:tc>
        <w:tc>
          <w:tcPr>
            <w:tcW w:w="4963" w:type="dxa"/>
          </w:tcPr>
          <w:p w14:paraId="7C5FC385" w14:textId="77777777" w:rsidR="00231550" w:rsidRDefault="00231550" w:rsidP="00D41D36">
            <w:pPr>
              <w:jc w:val="right"/>
            </w:pPr>
          </w:p>
        </w:tc>
      </w:tr>
      <w:tr w:rsidR="00231550" w14:paraId="5E1F3BDB" w14:textId="77777777" w:rsidTr="00D41D36">
        <w:tc>
          <w:tcPr>
            <w:tcW w:w="4963" w:type="dxa"/>
          </w:tcPr>
          <w:p w14:paraId="2EFFE32C" w14:textId="3FEF182F" w:rsidR="00231550" w:rsidRDefault="00231550" w:rsidP="00D41D36">
            <w:r>
              <w:t>Interviewing and Documentation</w:t>
            </w:r>
            <w:r w:rsidR="002778AE">
              <w:t xml:space="preserve"> (BSW)</w:t>
            </w:r>
          </w:p>
          <w:p w14:paraId="7039AD71" w14:textId="77777777" w:rsidR="00231550" w:rsidRDefault="00231550" w:rsidP="00D41D36">
            <w:r>
              <w:t>Florida State University</w:t>
            </w:r>
          </w:p>
          <w:p w14:paraId="7DF69833" w14:textId="1608E784" w:rsidR="00223651" w:rsidRDefault="00223651" w:rsidP="00D41D36">
            <w:r>
              <w:t>Online Fall 2020</w:t>
            </w:r>
          </w:p>
        </w:tc>
        <w:tc>
          <w:tcPr>
            <w:tcW w:w="4963" w:type="dxa"/>
          </w:tcPr>
          <w:p w14:paraId="7839D7F8" w14:textId="77777777" w:rsidR="00231550" w:rsidRDefault="00231550" w:rsidP="00D41D36">
            <w:pPr>
              <w:jc w:val="right"/>
            </w:pPr>
            <w:r>
              <w:t>Spring 2019, Spring 2020, Fall 2020</w:t>
            </w:r>
          </w:p>
        </w:tc>
      </w:tr>
      <w:tr w:rsidR="00231550" w14:paraId="1747E66E" w14:textId="77777777" w:rsidTr="00D41D36">
        <w:tc>
          <w:tcPr>
            <w:tcW w:w="4963" w:type="dxa"/>
          </w:tcPr>
          <w:p w14:paraId="6F4816A6" w14:textId="77777777" w:rsidR="00231550" w:rsidRDefault="00231550" w:rsidP="00D41D36"/>
        </w:tc>
        <w:tc>
          <w:tcPr>
            <w:tcW w:w="4963" w:type="dxa"/>
          </w:tcPr>
          <w:p w14:paraId="3B99D332" w14:textId="77777777" w:rsidR="00231550" w:rsidRDefault="00231550" w:rsidP="00D41D36">
            <w:pPr>
              <w:jc w:val="right"/>
            </w:pPr>
          </w:p>
        </w:tc>
      </w:tr>
      <w:tr w:rsidR="00231550" w14:paraId="09DA3C1E" w14:textId="77777777" w:rsidTr="00D41D36">
        <w:tc>
          <w:tcPr>
            <w:tcW w:w="4963" w:type="dxa"/>
          </w:tcPr>
          <w:p w14:paraId="3C5FC574" w14:textId="77777777" w:rsidR="00231550" w:rsidRPr="00B7534F" w:rsidRDefault="00231550" w:rsidP="00D41D36">
            <w:pPr>
              <w:rPr>
                <w:b/>
                <w:bCs/>
                <w:i/>
                <w:iCs/>
              </w:rPr>
            </w:pPr>
            <w:r w:rsidRPr="00B7534F">
              <w:rPr>
                <w:b/>
                <w:bCs/>
                <w:i/>
                <w:iCs/>
              </w:rPr>
              <w:t>Teaching Assistant</w:t>
            </w:r>
          </w:p>
        </w:tc>
        <w:tc>
          <w:tcPr>
            <w:tcW w:w="4963" w:type="dxa"/>
          </w:tcPr>
          <w:p w14:paraId="4126D586" w14:textId="77777777" w:rsidR="00231550" w:rsidRDefault="00231550" w:rsidP="00D41D36">
            <w:pPr>
              <w:jc w:val="right"/>
            </w:pPr>
          </w:p>
        </w:tc>
      </w:tr>
      <w:tr w:rsidR="00231550" w14:paraId="05FA8CAF" w14:textId="77777777" w:rsidTr="00D41D36">
        <w:tc>
          <w:tcPr>
            <w:tcW w:w="4963" w:type="dxa"/>
          </w:tcPr>
          <w:p w14:paraId="1440F47D" w14:textId="77777777" w:rsidR="00231550" w:rsidRPr="00B7534F" w:rsidRDefault="00231550" w:rsidP="00D41D36"/>
        </w:tc>
        <w:tc>
          <w:tcPr>
            <w:tcW w:w="4963" w:type="dxa"/>
          </w:tcPr>
          <w:p w14:paraId="1AF00B9F" w14:textId="77777777" w:rsidR="00231550" w:rsidRDefault="00231550" w:rsidP="00D41D36">
            <w:pPr>
              <w:jc w:val="right"/>
            </w:pPr>
          </w:p>
        </w:tc>
      </w:tr>
      <w:tr w:rsidR="009C1019" w14:paraId="5683DF61" w14:textId="77777777" w:rsidTr="00D41D36">
        <w:tc>
          <w:tcPr>
            <w:tcW w:w="4963" w:type="dxa"/>
          </w:tcPr>
          <w:p w14:paraId="13E8AD9D" w14:textId="77777777" w:rsidR="009C1019" w:rsidRDefault="009C1019" w:rsidP="00D41D36">
            <w:r>
              <w:t>Practice Evaluation (MSW)</w:t>
            </w:r>
          </w:p>
          <w:p w14:paraId="0B9E5989" w14:textId="77777777" w:rsidR="009C1019" w:rsidRDefault="009C1019" w:rsidP="00D41D36">
            <w:r>
              <w:t>Florida State University</w:t>
            </w:r>
          </w:p>
          <w:p w14:paraId="4DCD4649" w14:textId="4BCFA626" w:rsidR="006D579B" w:rsidRPr="00B7534F" w:rsidRDefault="006D579B" w:rsidP="00D41D36">
            <w:r>
              <w:t>Online</w:t>
            </w:r>
          </w:p>
        </w:tc>
        <w:tc>
          <w:tcPr>
            <w:tcW w:w="4963" w:type="dxa"/>
          </w:tcPr>
          <w:p w14:paraId="570E313D" w14:textId="12C4C302" w:rsidR="009C1019" w:rsidRDefault="009C1019" w:rsidP="00D41D36">
            <w:pPr>
              <w:jc w:val="right"/>
            </w:pPr>
            <w:r>
              <w:t>Summer 2021</w:t>
            </w:r>
          </w:p>
        </w:tc>
      </w:tr>
      <w:tr w:rsidR="009C1019" w14:paraId="2D477C62" w14:textId="77777777" w:rsidTr="00D41D36">
        <w:tc>
          <w:tcPr>
            <w:tcW w:w="4963" w:type="dxa"/>
          </w:tcPr>
          <w:p w14:paraId="7BE0C71C" w14:textId="77777777" w:rsidR="009C1019" w:rsidRPr="00B7534F" w:rsidRDefault="009C1019" w:rsidP="00D41D36"/>
        </w:tc>
        <w:tc>
          <w:tcPr>
            <w:tcW w:w="4963" w:type="dxa"/>
          </w:tcPr>
          <w:p w14:paraId="79437E0C" w14:textId="77777777" w:rsidR="009C1019" w:rsidRDefault="009C1019" w:rsidP="00D41D36">
            <w:pPr>
              <w:jc w:val="right"/>
            </w:pPr>
          </w:p>
        </w:tc>
      </w:tr>
      <w:tr w:rsidR="00231550" w14:paraId="5BF5EB52" w14:textId="77777777" w:rsidTr="00D41D36">
        <w:tc>
          <w:tcPr>
            <w:tcW w:w="4963" w:type="dxa"/>
          </w:tcPr>
          <w:p w14:paraId="77F3D8B5" w14:textId="15531FBD" w:rsidR="00231550" w:rsidRDefault="00231550" w:rsidP="00D41D36">
            <w:r>
              <w:t xml:space="preserve">Research Methods in Social Work </w:t>
            </w:r>
            <w:r w:rsidR="002778AE">
              <w:t>(MSW)</w:t>
            </w:r>
          </w:p>
          <w:p w14:paraId="5E6F177C" w14:textId="77777777" w:rsidR="00231550" w:rsidRDefault="00231550" w:rsidP="00D41D36">
            <w:r>
              <w:t>Florida State University</w:t>
            </w:r>
          </w:p>
          <w:p w14:paraId="48DB744E" w14:textId="43A26F3B" w:rsidR="00D07C15" w:rsidRDefault="00D07C15" w:rsidP="00D41D36">
            <w:r>
              <w:t>Online</w:t>
            </w:r>
          </w:p>
        </w:tc>
        <w:tc>
          <w:tcPr>
            <w:tcW w:w="4963" w:type="dxa"/>
          </w:tcPr>
          <w:p w14:paraId="2609AB1B" w14:textId="779A4E94" w:rsidR="00231550" w:rsidRDefault="00231550" w:rsidP="00D41D36">
            <w:pPr>
              <w:jc w:val="right"/>
            </w:pPr>
            <w:r>
              <w:t>Summer 2020</w:t>
            </w:r>
            <w:r w:rsidR="00E245E8">
              <w:t>, Summer 2021</w:t>
            </w:r>
          </w:p>
        </w:tc>
      </w:tr>
      <w:tr w:rsidR="00231550" w14:paraId="17AD1E4F" w14:textId="77777777" w:rsidTr="00D41D36">
        <w:tc>
          <w:tcPr>
            <w:tcW w:w="4963" w:type="dxa"/>
          </w:tcPr>
          <w:p w14:paraId="045191B1" w14:textId="77777777" w:rsidR="00231550" w:rsidRDefault="00231550" w:rsidP="00D41D36"/>
        </w:tc>
        <w:tc>
          <w:tcPr>
            <w:tcW w:w="4963" w:type="dxa"/>
          </w:tcPr>
          <w:p w14:paraId="484EF22A" w14:textId="77777777" w:rsidR="00231550" w:rsidRDefault="00231550" w:rsidP="00D41D36">
            <w:pPr>
              <w:jc w:val="right"/>
            </w:pPr>
          </w:p>
        </w:tc>
      </w:tr>
      <w:tr w:rsidR="00231550" w14:paraId="64BE5928" w14:textId="77777777" w:rsidTr="00D41D36">
        <w:tc>
          <w:tcPr>
            <w:tcW w:w="4963" w:type="dxa"/>
          </w:tcPr>
          <w:p w14:paraId="2DC205DD" w14:textId="6BFA8DAD" w:rsidR="00D07C15" w:rsidRDefault="00231550" w:rsidP="00D41D36">
            <w:r>
              <w:t>Psychopathology</w:t>
            </w:r>
            <w:r w:rsidR="002778AE">
              <w:t xml:space="preserve"> (MSW)</w:t>
            </w:r>
          </w:p>
          <w:p w14:paraId="5AD75B45" w14:textId="77777777" w:rsidR="00231550" w:rsidRDefault="00231550" w:rsidP="00D41D36">
            <w:r>
              <w:t>Florida State University</w:t>
            </w:r>
          </w:p>
          <w:p w14:paraId="3B78A840" w14:textId="712B9205" w:rsidR="006D579B" w:rsidRDefault="006D579B" w:rsidP="00D41D36">
            <w:r>
              <w:t>Online</w:t>
            </w:r>
          </w:p>
        </w:tc>
        <w:tc>
          <w:tcPr>
            <w:tcW w:w="4963" w:type="dxa"/>
          </w:tcPr>
          <w:p w14:paraId="1EDB7904" w14:textId="77777777" w:rsidR="00231550" w:rsidRDefault="00231550" w:rsidP="00D41D36">
            <w:pPr>
              <w:jc w:val="right"/>
            </w:pPr>
            <w:r>
              <w:t>Spring 2020, Fall 2020</w:t>
            </w:r>
          </w:p>
        </w:tc>
      </w:tr>
      <w:tr w:rsidR="00231550" w14:paraId="6EF9942E" w14:textId="77777777" w:rsidTr="00D41D36">
        <w:tc>
          <w:tcPr>
            <w:tcW w:w="4963" w:type="dxa"/>
          </w:tcPr>
          <w:p w14:paraId="756F310A" w14:textId="77777777" w:rsidR="00231550" w:rsidRDefault="00231550" w:rsidP="00D41D36"/>
        </w:tc>
        <w:tc>
          <w:tcPr>
            <w:tcW w:w="4963" w:type="dxa"/>
          </w:tcPr>
          <w:p w14:paraId="45B940D9" w14:textId="77777777" w:rsidR="00231550" w:rsidRDefault="00231550" w:rsidP="00D41D36">
            <w:pPr>
              <w:jc w:val="right"/>
            </w:pPr>
          </w:p>
        </w:tc>
      </w:tr>
      <w:tr w:rsidR="00231550" w14:paraId="4CD49DA2" w14:textId="77777777" w:rsidTr="00D41D36">
        <w:tc>
          <w:tcPr>
            <w:tcW w:w="4963" w:type="dxa"/>
          </w:tcPr>
          <w:p w14:paraId="77B69042" w14:textId="4CF26D2A" w:rsidR="00231550" w:rsidRDefault="00231550" w:rsidP="00D41D36">
            <w:r>
              <w:t>Research Methods in Social Work</w:t>
            </w:r>
            <w:r w:rsidR="002778AE">
              <w:t xml:space="preserve"> (BSW)</w:t>
            </w:r>
          </w:p>
          <w:p w14:paraId="0F119864" w14:textId="77777777" w:rsidR="00231550" w:rsidRDefault="00231550" w:rsidP="00D41D36">
            <w:r>
              <w:t>Florida State University</w:t>
            </w:r>
          </w:p>
        </w:tc>
        <w:tc>
          <w:tcPr>
            <w:tcW w:w="4963" w:type="dxa"/>
          </w:tcPr>
          <w:p w14:paraId="310FF91D" w14:textId="77777777" w:rsidR="00231550" w:rsidRDefault="00231550" w:rsidP="00D41D36">
            <w:pPr>
              <w:jc w:val="right"/>
            </w:pPr>
            <w:r>
              <w:t>Fall 2018</w:t>
            </w:r>
          </w:p>
        </w:tc>
      </w:tr>
      <w:tr w:rsidR="00231550" w14:paraId="4076C61E" w14:textId="77777777" w:rsidTr="00D41D36">
        <w:tc>
          <w:tcPr>
            <w:tcW w:w="4963" w:type="dxa"/>
          </w:tcPr>
          <w:p w14:paraId="13B0305D" w14:textId="77777777" w:rsidR="00231550" w:rsidRDefault="00231550" w:rsidP="00D41D36"/>
        </w:tc>
        <w:tc>
          <w:tcPr>
            <w:tcW w:w="4963" w:type="dxa"/>
          </w:tcPr>
          <w:p w14:paraId="693C1176" w14:textId="77777777" w:rsidR="00231550" w:rsidRDefault="00231550" w:rsidP="00D41D36">
            <w:pPr>
              <w:jc w:val="right"/>
            </w:pPr>
          </w:p>
        </w:tc>
      </w:tr>
      <w:tr w:rsidR="00231550" w14:paraId="68EBCC8A" w14:textId="77777777" w:rsidTr="00D41D36">
        <w:tc>
          <w:tcPr>
            <w:tcW w:w="4963" w:type="dxa"/>
          </w:tcPr>
          <w:p w14:paraId="279B361B" w14:textId="083E447B" w:rsidR="00231550" w:rsidRPr="00B7534F" w:rsidRDefault="00231550" w:rsidP="00D41D36">
            <w:pPr>
              <w:rPr>
                <w:b/>
                <w:bCs/>
                <w:i/>
                <w:iCs/>
              </w:rPr>
            </w:pPr>
            <w:r w:rsidRPr="00B7534F">
              <w:rPr>
                <w:b/>
                <w:bCs/>
                <w:i/>
                <w:iCs/>
              </w:rPr>
              <w:t>Guest Lecture</w:t>
            </w:r>
            <w:r w:rsidR="002778AE">
              <w:rPr>
                <w:b/>
                <w:bCs/>
                <w:i/>
                <w:iCs/>
              </w:rPr>
              <w:t>s</w:t>
            </w:r>
            <w:r w:rsidRPr="00B7534F">
              <w:rPr>
                <w:b/>
                <w:bCs/>
                <w:i/>
                <w:iCs/>
                <w:sz w:val="28"/>
                <w:szCs w:val="22"/>
              </w:rPr>
              <w:t xml:space="preserve"> </w:t>
            </w:r>
          </w:p>
        </w:tc>
        <w:tc>
          <w:tcPr>
            <w:tcW w:w="4963" w:type="dxa"/>
          </w:tcPr>
          <w:p w14:paraId="08776F0C" w14:textId="77777777" w:rsidR="00231550" w:rsidRDefault="00231550" w:rsidP="00D41D36">
            <w:pPr>
              <w:jc w:val="right"/>
            </w:pPr>
          </w:p>
        </w:tc>
      </w:tr>
      <w:tr w:rsidR="00231550" w14:paraId="58D738BF" w14:textId="77777777" w:rsidTr="00D41D36">
        <w:tc>
          <w:tcPr>
            <w:tcW w:w="4963" w:type="dxa"/>
          </w:tcPr>
          <w:p w14:paraId="3912B847" w14:textId="77777777" w:rsidR="00231550" w:rsidRPr="00FE5C72" w:rsidRDefault="00231550" w:rsidP="00D41D36">
            <w:pPr>
              <w:rPr>
                <w:b/>
                <w:bCs/>
                <w:sz w:val="28"/>
                <w:szCs w:val="22"/>
              </w:rPr>
            </w:pPr>
          </w:p>
        </w:tc>
        <w:tc>
          <w:tcPr>
            <w:tcW w:w="4963" w:type="dxa"/>
          </w:tcPr>
          <w:p w14:paraId="1E345615" w14:textId="77777777" w:rsidR="00231550" w:rsidRDefault="00231550" w:rsidP="00D41D36">
            <w:pPr>
              <w:jc w:val="right"/>
            </w:pPr>
          </w:p>
        </w:tc>
      </w:tr>
      <w:tr w:rsidR="00336653" w14:paraId="3CA0AB3F" w14:textId="77777777" w:rsidTr="00D41D36">
        <w:tc>
          <w:tcPr>
            <w:tcW w:w="4963" w:type="dxa"/>
          </w:tcPr>
          <w:p w14:paraId="34F1CD47" w14:textId="77777777" w:rsidR="00336653" w:rsidRDefault="00336653" w:rsidP="00D41D36">
            <w:pPr>
              <w:rPr>
                <w:i/>
                <w:iCs/>
              </w:rPr>
            </w:pPr>
            <w:r>
              <w:rPr>
                <w:i/>
                <w:iCs/>
              </w:rPr>
              <w:t>M</w:t>
            </w:r>
            <w:r w:rsidR="00DD4081">
              <w:rPr>
                <w:i/>
                <w:iCs/>
              </w:rPr>
              <w:t>ononormativity, monosex bias, and monosexism.</w:t>
            </w:r>
          </w:p>
          <w:p w14:paraId="4E5D00F5" w14:textId="77777777" w:rsidR="00DD4081" w:rsidRDefault="00DD4081" w:rsidP="00D41D36">
            <w:r>
              <w:t>Diversity and Social Justice (BSW)</w:t>
            </w:r>
          </w:p>
          <w:p w14:paraId="6BF5079C" w14:textId="7287B47D" w:rsidR="00DD4081" w:rsidRPr="00DD4081" w:rsidRDefault="00DD4081" w:rsidP="00D41D36">
            <w:r>
              <w:t>Florida State University</w:t>
            </w:r>
          </w:p>
        </w:tc>
        <w:tc>
          <w:tcPr>
            <w:tcW w:w="4963" w:type="dxa"/>
          </w:tcPr>
          <w:p w14:paraId="3231D40C" w14:textId="036DE572" w:rsidR="00336653" w:rsidRDefault="002321AB" w:rsidP="00D41D36">
            <w:pPr>
              <w:jc w:val="right"/>
            </w:pPr>
            <w:r>
              <w:t>Fall 2020</w:t>
            </w:r>
          </w:p>
        </w:tc>
      </w:tr>
      <w:tr w:rsidR="00336653" w14:paraId="647DC982" w14:textId="77777777" w:rsidTr="00D41D36">
        <w:tc>
          <w:tcPr>
            <w:tcW w:w="4963" w:type="dxa"/>
          </w:tcPr>
          <w:p w14:paraId="7AD67663" w14:textId="77777777" w:rsidR="00336653" w:rsidRPr="00231550" w:rsidRDefault="00336653" w:rsidP="00D41D36">
            <w:pPr>
              <w:rPr>
                <w:i/>
                <w:iCs/>
              </w:rPr>
            </w:pPr>
          </w:p>
        </w:tc>
        <w:tc>
          <w:tcPr>
            <w:tcW w:w="4963" w:type="dxa"/>
          </w:tcPr>
          <w:p w14:paraId="1088A064" w14:textId="77777777" w:rsidR="00336653" w:rsidRDefault="00336653" w:rsidP="00D41D36">
            <w:pPr>
              <w:jc w:val="right"/>
            </w:pPr>
          </w:p>
        </w:tc>
      </w:tr>
      <w:tr w:rsidR="00231550" w14:paraId="00063F3D" w14:textId="77777777" w:rsidTr="00D41D36">
        <w:tc>
          <w:tcPr>
            <w:tcW w:w="4963" w:type="dxa"/>
          </w:tcPr>
          <w:p w14:paraId="53A8DE6A" w14:textId="7EA6B3E3" w:rsidR="00231550" w:rsidRPr="00231550" w:rsidRDefault="00231550" w:rsidP="00D41D36">
            <w:pPr>
              <w:rPr>
                <w:i/>
                <w:iCs/>
              </w:rPr>
            </w:pPr>
            <w:r w:rsidRPr="00231550">
              <w:rPr>
                <w:i/>
                <w:iCs/>
              </w:rPr>
              <w:t>Social work &amp; clinical ethics</w:t>
            </w:r>
          </w:p>
          <w:p w14:paraId="106958FC" w14:textId="57D5CA18" w:rsidR="00231550" w:rsidRDefault="00231550" w:rsidP="00D41D36">
            <w:r>
              <w:t>Social Welfare Policy and Programs</w:t>
            </w:r>
            <w:r w:rsidR="002778AE">
              <w:t xml:space="preserve"> (BSW)</w:t>
            </w:r>
          </w:p>
          <w:p w14:paraId="4B33C56B" w14:textId="77777777" w:rsidR="00231550" w:rsidRPr="00FE5C72" w:rsidRDefault="00231550" w:rsidP="00D41D36">
            <w:r>
              <w:t>Florida State University</w:t>
            </w:r>
          </w:p>
        </w:tc>
        <w:tc>
          <w:tcPr>
            <w:tcW w:w="4963" w:type="dxa"/>
          </w:tcPr>
          <w:p w14:paraId="1C2985FF" w14:textId="105B75EE" w:rsidR="00231550" w:rsidRDefault="00231550" w:rsidP="00D41D36">
            <w:pPr>
              <w:jc w:val="right"/>
            </w:pPr>
            <w:r>
              <w:t>Spring 2019, Spring 2020</w:t>
            </w:r>
            <w:r w:rsidR="00183357">
              <w:t>, Spring 2021</w:t>
            </w:r>
          </w:p>
        </w:tc>
      </w:tr>
      <w:tr w:rsidR="00231550" w14:paraId="7EC753F9" w14:textId="77777777" w:rsidTr="00D41D36">
        <w:tc>
          <w:tcPr>
            <w:tcW w:w="4963" w:type="dxa"/>
          </w:tcPr>
          <w:p w14:paraId="0AB4B219" w14:textId="77777777" w:rsidR="00231550" w:rsidRPr="00FE5C72" w:rsidRDefault="00231550" w:rsidP="00D41D36">
            <w:pPr>
              <w:rPr>
                <w:b/>
                <w:bCs/>
                <w:sz w:val="28"/>
                <w:szCs w:val="22"/>
              </w:rPr>
            </w:pPr>
          </w:p>
        </w:tc>
        <w:tc>
          <w:tcPr>
            <w:tcW w:w="4963" w:type="dxa"/>
          </w:tcPr>
          <w:p w14:paraId="51211FA1" w14:textId="77777777" w:rsidR="00231550" w:rsidRDefault="00231550" w:rsidP="00D41D36">
            <w:pPr>
              <w:jc w:val="right"/>
            </w:pPr>
          </w:p>
        </w:tc>
      </w:tr>
      <w:tr w:rsidR="00231550" w14:paraId="41876AC7" w14:textId="77777777" w:rsidTr="00D41D36">
        <w:tc>
          <w:tcPr>
            <w:tcW w:w="4963" w:type="dxa"/>
          </w:tcPr>
          <w:p w14:paraId="3FED6215" w14:textId="797701C1" w:rsidR="00231550" w:rsidRPr="00231550" w:rsidRDefault="00231550" w:rsidP="00D41D36">
            <w:pPr>
              <w:rPr>
                <w:i/>
                <w:iCs/>
              </w:rPr>
            </w:pPr>
            <w:r w:rsidRPr="00231550">
              <w:rPr>
                <w:i/>
                <w:iCs/>
              </w:rPr>
              <w:t>Research ethics: The basics</w:t>
            </w:r>
            <w:r w:rsidR="002778AE">
              <w:rPr>
                <w:i/>
                <w:iCs/>
              </w:rPr>
              <w:t xml:space="preserve"> </w:t>
            </w:r>
          </w:p>
          <w:p w14:paraId="10D88564" w14:textId="658B32C3" w:rsidR="00231550" w:rsidRDefault="00231550" w:rsidP="00D41D36">
            <w:r>
              <w:t>Research Methods in Social Work</w:t>
            </w:r>
            <w:r w:rsidR="002778AE">
              <w:t xml:space="preserve"> (BSW)</w:t>
            </w:r>
          </w:p>
          <w:p w14:paraId="6003C965" w14:textId="77777777" w:rsidR="00231550" w:rsidRPr="00FE5C72" w:rsidRDefault="00231550" w:rsidP="00D41D36">
            <w:r>
              <w:t>Florida State University</w:t>
            </w:r>
          </w:p>
        </w:tc>
        <w:tc>
          <w:tcPr>
            <w:tcW w:w="4963" w:type="dxa"/>
          </w:tcPr>
          <w:p w14:paraId="0C52049B" w14:textId="77777777" w:rsidR="00231550" w:rsidRDefault="00231550" w:rsidP="00D41D36">
            <w:pPr>
              <w:jc w:val="right"/>
            </w:pPr>
            <w:r>
              <w:t>Fall 2018</w:t>
            </w:r>
          </w:p>
        </w:tc>
      </w:tr>
      <w:tr w:rsidR="00231550" w14:paraId="72A7C4DC" w14:textId="77777777" w:rsidTr="00D41D36">
        <w:tc>
          <w:tcPr>
            <w:tcW w:w="4963" w:type="dxa"/>
          </w:tcPr>
          <w:p w14:paraId="03181E2D" w14:textId="77777777" w:rsidR="00231550" w:rsidRDefault="00231550" w:rsidP="00D41D36"/>
        </w:tc>
        <w:tc>
          <w:tcPr>
            <w:tcW w:w="4963" w:type="dxa"/>
          </w:tcPr>
          <w:p w14:paraId="4F4A5B92" w14:textId="77777777" w:rsidR="00231550" w:rsidRDefault="00231550" w:rsidP="00D41D36">
            <w:pPr>
              <w:jc w:val="right"/>
            </w:pPr>
          </w:p>
        </w:tc>
      </w:tr>
      <w:tr w:rsidR="00231550" w14:paraId="099A0FC2" w14:textId="77777777" w:rsidTr="00D41D36">
        <w:tc>
          <w:tcPr>
            <w:tcW w:w="4963" w:type="dxa"/>
          </w:tcPr>
          <w:p w14:paraId="29380E14" w14:textId="77777777" w:rsidR="00231550" w:rsidRPr="00231550" w:rsidRDefault="00231550" w:rsidP="00D41D36">
            <w:pPr>
              <w:rPr>
                <w:i/>
                <w:iCs/>
              </w:rPr>
            </w:pPr>
            <w:r w:rsidRPr="00231550">
              <w:rPr>
                <w:i/>
                <w:iCs/>
              </w:rPr>
              <w:t>Monosex bias: Research and practice</w:t>
            </w:r>
          </w:p>
          <w:p w14:paraId="6680ED4E" w14:textId="58C278EE" w:rsidR="00231550" w:rsidRDefault="00231550" w:rsidP="00D41D36">
            <w:r>
              <w:t>Diversity and Social Justice</w:t>
            </w:r>
            <w:r w:rsidR="002778AE">
              <w:t xml:space="preserve"> (BSW)</w:t>
            </w:r>
          </w:p>
          <w:p w14:paraId="17224AB3" w14:textId="77777777" w:rsidR="00231550" w:rsidRDefault="00231550" w:rsidP="00D41D36">
            <w:r>
              <w:t>Florida State University</w:t>
            </w:r>
          </w:p>
        </w:tc>
        <w:tc>
          <w:tcPr>
            <w:tcW w:w="4963" w:type="dxa"/>
          </w:tcPr>
          <w:p w14:paraId="19987A57" w14:textId="77777777" w:rsidR="00231550" w:rsidRDefault="00231550" w:rsidP="00D41D36">
            <w:pPr>
              <w:jc w:val="right"/>
            </w:pPr>
            <w:r>
              <w:t>Fall 2017</w:t>
            </w:r>
          </w:p>
        </w:tc>
      </w:tr>
      <w:tr w:rsidR="00231550" w14:paraId="69F5C0FC" w14:textId="77777777" w:rsidTr="00D41D36">
        <w:tc>
          <w:tcPr>
            <w:tcW w:w="4963" w:type="dxa"/>
          </w:tcPr>
          <w:p w14:paraId="765B4922" w14:textId="77777777" w:rsidR="00231550" w:rsidRDefault="00231550" w:rsidP="00D41D36"/>
        </w:tc>
        <w:tc>
          <w:tcPr>
            <w:tcW w:w="4963" w:type="dxa"/>
          </w:tcPr>
          <w:p w14:paraId="27119E61" w14:textId="77777777" w:rsidR="00231550" w:rsidRDefault="00231550" w:rsidP="00D41D36">
            <w:pPr>
              <w:jc w:val="right"/>
            </w:pPr>
          </w:p>
        </w:tc>
      </w:tr>
      <w:tr w:rsidR="00231550" w14:paraId="2A0592A0" w14:textId="77777777" w:rsidTr="00D41D36">
        <w:tc>
          <w:tcPr>
            <w:tcW w:w="4963" w:type="dxa"/>
          </w:tcPr>
          <w:p w14:paraId="13F963E8" w14:textId="4760345F" w:rsidR="00231550" w:rsidRPr="00231550" w:rsidRDefault="00231550" w:rsidP="00D41D36">
            <w:pPr>
              <w:rPr>
                <w:i/>
                <w:iCs/>
              </w:rPr>
            </w:pPr>
            <w:r w:rsidRPr="00231550">
              <w:rPr>
                <w:i/>
                <w:iCs/>
              </w:rPr>
              <w:t xml:space="preserve">Clinical ethics committees </w:t>
            </w:r>
            <w:r>
              <w:rPr>
                <w:i/>
                <w:iCs/>
              </w:rPr>
              <w:t>&amp; social work</w:t>
            </w:r>
          </w:p>
          <w:p w14:paraId="617A8562" w14:textId="3E7A987A" w:rsidR="00231550" w:rsidRDefault="00231550" w:rsidP="00D41D36">
            <w:r>
              <w:t>Fundamentals of Social Work Practice</w:t>
            </w:r>
            <w:r w:rsidR="002778AE">
              <w:t xml:space="preserve"> (BSW)</w:t>
            </w:r>
          </w:p>
          <w:p w14:paraId="345BF318" w14:textId="77777777" w:rsidR="00231550" w:rsidRDefault="00231550" w:rsidP="00D41D36">
            <w:r>
              <w:t>Virginia Commonwealth University</w:t>
            </w:r>
          </w:p>
        </w:tc>
        <w:tc>
          <w:tcPr>
            <w:tcW w:w="4963" w:type="dxa"/>
          </w:tcPr>
          <w:p w14:paraId="4689A82D" w14:textId="77777777" w:rsidR="00231550" w:rsidRDefault="00231550" w:rsidP="00D41D36">
            <w:pPr>
              <w:jc w:val="right"/>
            </w:pPr>
            <w:r>
              <w:t>Spring 2016</w:t>
            </w:r>
          </w:p>
        </w:tc>
      </w:tr>
    </w:tbl>
    <w:p w14:paraId="72B3315C" w14:textId="77777777" w:rsidR="0044083D" w:rsidRDefault="0044083D" w:rsidP="00B501A2">
      <w:pPr>
        <w:rPr>
          <w:rFonts w:ascii="Arial" w:hAnsi="Arial"/>
          <w:b/>
          <w:sz w:val="22"/>
          <w:szCs w:val="22"/>
        </w:rPr>
      </w:pPr>
    </w:p>
    <w:p w14:paraId="72B3315D" w14:textId="0DED3442" w:rsidR="0031769A" w:rsidRPr="00AF7EB5" w:rsidRDefault="00AF7EB5" w:rsidP="00B501A2">
      <w:pPr>
        <w:rPr>
          <w:rFonts w:ascii="Arial" w:hAnsi="Arial" w:cs="Arial"/>
          <w:b/>
          <w:sz w:val="28"/>
          <w:szCs w:val="28"/>
        </w:rPr>
      </w:pPr>
      <w:r w:rsidRPr="00AF7EB5">
        <w:rPr>
          <w:rFonts w:ascii="Arial" w:hAnsi="Arial" w:cs="Arial"/>
          <w:b/>
          <w:sz w:val="28"/>
          <w:szCs w:val="28"/>
        </w:rPr>
        <w:t>PRACTICE</w:t>
      </w:r>
      <w:r w:rsidR="009C6BBE" w:rsidRPr="00AF7EB5">
        <w:rPr>
          <w:rFonts w:ascii="Arial" w:hAnsi="Arial" w:cs="Arial"/>
          <w:b/>
          <w:sz w:val="28"/>
          <w:szCs w:val="28"/>
        </w:rPr>
        <w:t xml:space="preserve"> </w:t>
      </w:r>
      <w:r w:rsidR="000A6752" w:rsidRPr="00AF7EB5">
        <w:rPr>
          <w:rFonts w:ascii="Arial" w:hAnsi="Arial" w:cs="Arial"/>
          <w:b/>
          <w:sz w:val="28"/>
          <w:szCs w:val="28"/>
        </w:rPr>
        <w:t>EXPERIENCE</w:t>
      </w:r>
    </w:p>
    <w:p w14:paraId="72B3315E" w14:textId="77777777" w:rsidR="0031769A" w:rsidRDefault="0031769A" w:rsidP="00B501A2">
      <w:pPr>
        <w:rPr>
          <w:rFonts w:ascii="Arial" w:hAnsi="Arial"/>
          <w:bCs/>
          <w:sz w:val="12"/>
          <w:szCs w:val="12"/>
        </w:rPr>
      </w:pPr>
    </w:p>
    <w:tbl>
      <w:tblPr>
        <w:tblW w:w="10278" w:type="dxa"/>
        <w:tblInd w:w="-90" w:type="dxa"/>
        <w:tblLook w:val="01E0" w:firstRow="1" w:lastRow="1" w:firstColumn="1" w:lastColumn="1" w:noHBand="0" w:noVBand="0"/>
      </w:tblPr>
      <w:tblGrid>
        <w:gridCol w:w="3528"/>
        <w:gridCol w:w="6750"/>
      </w:tblGrid>
      <w:tr w:rsidR="005F618E" w:rsidRPr="00FE5C72" w14:paraId="72B33161" w14:textId="77777777" w:rsidTr="006F3271">
        <w:tc>
          <w:tcPr>
            <w:tcW w:w="3528" w:type="dxa"/>
          </w:tcPr>
          <w:p w14:paraId="72B3315F" w14:textId="7DB2DE3C" w:rsidR="005F618E" w:rsidRPr="00FE5C72" w:rsidRDefault="00762F59" w:rsidP="00B501A2">
            <w:pPr>
              <w:rPr>
                <w:szCs w:val="24"/>
              </w:rPr>
            </w:pPr>
            <w:r w:rsidRPr="00FE5C72">
              <w:rPr>
                <w:b/>
                <w:szCs w:val="24"/>
              </w:rPr>
              <w:t>Primary Care Social Worker</w:t>
            </w:r>
          </w:p>
        </w:tc>
        <w:tc>
          <w:tcPr>
            <w:tcW w:w="6750" w:type="dxa"/>
          </w:tcPr>
          <w:p w14:paraId="72B33160" w14:textId="77777777" w:rsidR="005F618E" w:rsidRPr="00FE5C72" w:rsidRDefault="00AB0DD6" w:rsidP="00B501A2">
            <w:pPr>
              <w:jc w:val="right"/>
              <w:rPr>
                <w:szCs w:val="24"/>
              </w:rPr>
            </w:pPr>
            <w:r w:rsidRPr="00FE5C72">
              <w:rPr>
                <w:bCs/>
                <w:szCs w:val="24"/>
              </w:rPr>
              <w:t>Aug</w:t>
            </w:r>
            <w:r w:rsidR="000A6752" w:rsidRPr="00FE5C72">
              <w:rPr>
                <w:bCs/>
                <w:szCs w:val="24"/>
              </w:rPr>
              <w:t>ust</w:t>
            </w:r>
            <w:r w:rsidR="005F618E" w:rsidRPr="00FE5C72">
              <w:rPr>
                <w:bCs/>
                <w:szCs w:val="24"/>
              </w:rPr>
              <w:t xml:space="preserve"> 201</w:t>
            </w:r>
            <w:r w:rsidRPr="00FE5C72">
              <w:rPr>
                <w:bCs/>
                <w:szCs w:val="24"/>
              </w:rPr>
              <w:t>0</w:t>
            </w:r>
            <w:r w:rsidR="005F618E" w:rsidRPr="00FE5C72">
              <w:rPr>
                <w:szCs w:val="24"/>
              </w:rPr>
              <w:t>–</w:t>
            </w:r>
            <w:r w:rsidR="004D3EA5" w:rsidRPr="00FE5C72">
              <w:rPr>
                <w:szCs w:val="24"/>
              </w:rPr>
              <w:t>Aug</w:t>
            </w:r>
            <w:r w:rsidR="000A6752" w:rsidRPr="00FE5C72">
              <w:rPr>
                <w:szCs w:val="24"/>
              </w:rPr>
              <w:t>ust</w:t>
            </w:r>
            <w:r w:rsidR="004D3EA5" w:rsidRPr="00FE5C72">
              <w:rPr>
                <w:szCs w:val="24"/>
              </w:rPr>
              <w:t xml:space="preserve"> 2015</w:t>
            </w:r>
          </w:p>
        </w:tc>
      </w:tr>
    </w:tbl>
    <w:p w14:paraId="72B33162" w14:textId="77777777" w:rsidR="005F618E" w:rsidRPr="00FE5C72" w:rsidRDefault="00AB0DD6" w:rsidP="00B501A2">
      <w:pPr>
        <w:rPr>
          <w:szCs w:val="24"/>
        </w:rPr>
      </w:pPr>
      <w:r w:rsidRPr="00FE5C72">
        <w:rPr>
          <w:szCs w:val="24"/>
        </w:rPr>
        <w:t>Department of Veterans Affairs, Orlando V</w:t>
      </w:r>
      <w:r w:rsidR="0085762B" w:rsidRPr="00FE5C72">
        <w:rPr>
          <w:szCs w:val="24"/>
        </w:rPr>
        <w:t xml:space="preserve">eterans </w:t>
      </w:r>
      <w:r w:rsidRPr="00FE5C72">
        <w:rPr>
          <w:szCs w:val="24"/>
        </w:rPr>
        <w:t>A</w:t>
      </w:r>
      <w:r w:rsidR="0085762B" w:rsidRPr="00FE5C72">
        <w:rPr>
          <w:szCs w:val="24"/>
        </w:rPr>
        <w:t xml:space="preserve">dministration </w:t>
      </w:r>
      <w:r w:rsidRPr="00FE5C72">
        <w:rPr>
          <w:szCs w:val="24"/>
        </w:rPr>
        <w:t>M</w:t>
      </w:r>
      <w:r w:rsidR="0085762B" w:rsidRPr="00FE5C72">
        <w:rPr>
          <w:szCs w:val="24"/>
        </w:rPr>
        <w:t xml:space="preserve">edical </w:t>
      </w:r>
      <w:r w:rsidRPr="00FE5C72">
        <w:rPr>
          <w:szCs w:val="24"/>
        </w:rPr>
        <w:t>C</w:t>
      </w:r>
      <w:r w:rsidR="0085762B" w:rsidRPr="00FE5C72">
        <w:rPr>
          <w:szCs w:val="24"/>
        </w:rPr>
        <w:t>enter</w:t>
      </w:r>
      <w:r w:rsidRPr="00FE5C72">
        <w:rPr>
          <w:szCs w:val="24"/>
        </w:rPr>
        <w:t>: Daytona Beach Outpatient Clinic, Daytona Beach, FL</w:t>
      </w:r>
    </w:p>
    <w:p w14:paraId="68F965B2" w14:textId="77777777" w:rsidR="002F7798" w:rsidRDefault="002F7798" w:rsidP="002F7798">
      <w:pPr>
        <w:rPr>
          <w:szCs w:val="24"/>
        </w:rPr>
      </w:pPr>
    </w:p>
    <w:p w14:paraId="72B33163" w14:textId="099582B8" w:rsidR="00EA03B4" w:rsidRPr="002F7798" w:rsidRDefault="00EA03B4" w:rsidP="00606E56">
      <w:pPr>
        <w:ind w:left="720"/>
        <w:rPr>
          <w:szCs w:val="24"/>
        </w:rPr>
      </w:pPr>
      <w:r w:rsidRPr="002F7798">
        <w:rPr>
          <w:szCs w:val="24"/>
        </w:rPr>
        <w:t xml:space="preserve">Responsible for </w:t>
      </w:r>
      <w:r w:rsidR="00296234" w:rsidRPr="002F7798">
        <w:rPr>
          <w:szCs w:val="24"/>
        </w:rPr>
        <w:t>over</w:t>
      </w:r>
      <w:r w:rsidRPr="002F7798">
        <w:rPr>
          <w:szCs w:val="24"/>
        </w:rPr>
        <w:t xml:space="preserve">seeing case management </w:t>
      </w:r>
      <w:r w:rsidR="00296234" w:rsidRPr="002F7798">
        <w:rPr>
          <w:szCs w:val="24"/>
        </w:rPr>
        <w:t>of</w:t>
      </w:r>
      <w:r w:rsidR="009116B1" w:rsidRPr="002F7798">
        <w:rPr>
          <w:szCs w:val="24"/>
        </w:rPr>
        <w:t xml:space="preserve"> Blue Team patients </w:t>
      </w:r>
      <w:r w:rsidRPr="002F7798">
        <w:rPr>
          <w:szCs w:val="24"/>
        </w:rPr>
        <w:t>includ</w:t>
      </w:r>
      <w:r w:rsidR="00296234" w:rsidRPr="002F7798">
        <w:rPr>
          <w:szCs w:val="24"/>
        </w:rPr>
        <w:t>ing</w:t>
      </w:r>
      <w:r w:rsidR="0085762B" w:rsidRPr="002F7798">
        <w:rPr>
          <w:szCs w:val="24"/>
        </w:rPr>
        <w:t xml:space="preserve"> referrals to Veterans </w:t>
      </w:r>
      <w:r w:rsidRPr="002F7798">
        <w:rPr>
          <w:szCs w:val="24"/>
        </w:rPr>
        <w:t>A</w:t>
      </w:r>
      <w:r w:rsidR="0085762B" w:rsidRPr="002F7798">
        <w:rPr>
          <w:szCs w:val="24"/>
        </w:rPr>
        <w:t>dministration</w:t>
      </w:r>
      <w:r w:rsidR="00C97B97" w:rsidRPr="002F7798">
        <w:rPr>
          <w:szCs w:val="24"/>
        </w:rPr>
        <w:t xml:space="preserve"> programs and services, connection to</w:t>
      </w:r>
      <w:r w:rsidRPr="002F7798">
        <w:rPr>
          <w:szCs w:val="24"/>
        </w:rPr>
        <w:t xml:space="preserve"> community resources, crisis intervention, substance abuse intervention, supportive counseling,</w:t>
      </w:r>
      <w:r w:rsidR="00C97B97" w:rsidRPr="002F7798">
        <w:rPr>
          <w:szCs w:val="24"/>
        </w:rPr>
        <w:t xml:space="preserve"> short-term therapy, </w:t>
      </w:r>
      <w:r w:rsidRPr="002F7798">
        <w:rPr>
          <w:szCs w:val="24"/>
        </w:rPr>
        <w:t>medical social work related duties</w:t>
      </w:r>
      <w:r w:rsidR="00296234" w:rsidRPr="002F7798">
        <w:rPr>
          <w:szCs w:val="24"/>
        </w:rPr>
        <w:t>,</w:t>
      </w:r>
      <w:r w:rsidRPr="002F7798">
        <w:rPr>
          <w:szCs w:val="24"/>
        </w:rPr>
        <w:t xml:space="preserve"> and ongoing </w:t>
      </w:r>
      <w:r w:rsidR="002F7798">
        <w:rPr>
          <w:szCs w:val="24"/>
        </w:rPr>
        <w:t xml:space="preserve">intensive </w:t>
      </w:r>
      <w:r w:rsidRPr="002F7798">
        <w:rPr>
          <w:szCs w:val="24"/>
        </w:rPr>
        <w:t>case management/treatment planning duties</w:t>
      </w:r>
    </w:p>
    <w:p w14:paraId="03104C14" w14:textId="77777777" w:rsidR="002F7798" w:rsidRDefault="002F7798" w:rsidP="00606E56">
      <w:pPr>
        <w:ind w:left="720"/>
        <w:rPr>
          <w:szCs w:val="24"/>
        </w:rPr>
      </w:pPr>
    </w:p>
    <w:p w14:paraId="72B33164" w14:textId="0CC1D4E0" w:rsidR="00EA03B4" w:rsidRPr="002F7798" w:rsidRDefault="00296234" w:rsidP="00606E56">
      <w:pPr>
        <w:ind w:left="720"/>
        <w:rPr>
          <w:szCs w:val="24"/>
        </w:rPr>
      </w:pPr>
      <w:r w:rsidRPr="002F7798">
        <w:rPr>
          <w:szCs w:val="24"/>
        </w:rPr>
        <w:t>Responsible for facilitating</w:t>
      </w:r>
      <w:r w:rsidR="00EA03B4" w:rsidRPr="002F7798">
        <w:rPr>
          <w:szCs w:val="24"/>
        </w:rPr>
        <w:t xml:space="preserve"> the Freedom from Smoking Group, Advance Directive Group and prior co-facilitation of the Vietnam Veterans Support Group throu</w:t>
      </w:r>
      <w:r w:rsidR="00C020E0" w:rsidRPr="002F7798">
        <w:rPr>
          <w:szCs w:val="24"/>
        </w:rPr>
        <w:t>gh the Vet Center</w:t>
      </w:r>
      <w:r w:rsidR="00EA03B4" w:rsidRPr="002F7798">
        <w:rPr>
          <w:szCs w:val="24"/>
        </w:rPr>
        <w:t xml:space="preserve"> </w:t>
      </w:r>
    </w:p>
    <w:p w14:paraId="748C2927" w14:textId="77777777" w:rsidR="002F7798" w:rsidRDefault="002F7798" w:rsidP="00606E56">
      <w:pPr>
        <w:ind w:left="720"/>
        <w:rPr>
          <w:szCs w:val="24"/>
        </w:rPr>
      </w:pPr>
    </w:p>
    <w:p w14:paraId="72B33167" w14:textId="65E09A4B" w:rsidR="00F817D2" w:rsidRPr="002F7798" w:rsidRDefault="00296234" w:rsidP="00606E56">
      <w:pPr>
        <w:ind w:left="720"/>
        <w:rPr>
          <w:szCs w:val="24"/>
        </w:rPr>
      </w:pPr>
      <w:r w:rsidRPr="002F7798">
        <w:rPr>
          <w:szCs w:val="24"/>
        </w:rPr>
        <w:t>C</w:t>
      </w:r>
      <w:r w:rsidR="00EA03B4" w:rsidRPr="002F7798">
        <w:rPr>
          <w:szCs w:val="24"/>
        </w:rPr>
        <w:t>ollaborati</w:t>
      </w:r>
      <w:r w:rsidRPr="002F7798">
        <w:rPr>
          <w:szCs w:val="24"/>
        </w:rPr>
        <w:t>ng</w:t>
      </w:r>
      <w:r w:rsidR="00EA03B4" w:rsidRPr="002F7798">
        <w:rPr>
          <w:szCs w:val="24"/>
        </w:rPr>
        <w:t xml:space="preserve"> with primary care medical team</w:t>
      </w:r>
      <w:r w:rsidRPr="002F7798">
        <w:rPr>
          <w:szCs w:val="24"/>
        </w:rPr>
        <w:t xml:space="preserve"> on</w:t>
      </w:r>
      <w:r w:rsidR="009116B1" w:rsidRPr="002F7798">
        <w:rPr>
          <w:szCs w:val="24"/>
        </w:rPr>
        <w:t xml:space="preserve"> a daily </w:t>
      </w:r>
      <w:r w:rsidR="00C020E0" w:rsidRPr="002F7798">
        <w:rPr>
          <w:szCs w:val="24"/>
        </w:rPr>
        <w:t>basis</w:t>
      </w:r>
      <w:r w:rsidR="000A6752" w:rsidRPr="002F7798">
        <w:rPr>
          <w:szCs w:val="24"/>
        </w:rPr>
        <w:t xml:space="preserve"> around medical and psychosocial needs of clients</w:t>
      </w:r>
    </w:p>
    <w:p w14:paraId="403C5730" w14:textId="77777777" w:rsidR="002F7798" w:rsidRDefault="002F7798" w:rsidP="00606E56">
      <w:pPr>
        <w:ind w:left="720"/>
        <w:rPr>
          <w:szCs w:val="24"/>
        </w:rPr>
      </w:pPr>
    </w:p>
    <w:p w14:paraId="7260988F" w14:textId="6942BC3D" w:rsidR="00EC17A9" w:rsidRPr="002F7798" w:rsidRDefault="00EC17A9" w:rsidP="00606E56">
      <w:pPr>
        <w:ind w:left="720"/>
        <w:rPr>
          <w:szCs w:val="24"/>
        </w:rPr>
      </w:pPr>
      <w:r w:rsidRPr="002F7798">
        <w:rPr>
          <w:szCs w:val="24"/>
        </w:rPr>
        <w:t xml:space="preserve">Sexual assault response team social work member </w:t>
      </w:r>
    </w:p>
    <w:p w14:paraId="72B33168" w14:textId="77777777" w:rsidR="00F817D2" w:rsidRPr="00FE5C72" w:rsidRDefault="00F817D2" w:rsidP="00B501A2">
      <w:pPr>
        <w:rPr>
          <w:bCs/>
          <w:szCs w:val="24"/>
        </w:rPr>
      </w:pPr>
    </w:p>
    <w:tbl>
      <w:tblPr>
        <w:tblW w:w="10098" w:type="dxa"/>
        <w:tblInd w:w="-90" w:type="dxa"/>
        <w:tblLook w:val="01E0" w:firstRow="1" w:lastRow="1" w:firstColumn="1" w:lastColumn="1" w:noHBand="0" w:noVBand="0"/>
      </w:tblPr>
      <w:tblGrid>
        <w:gridCol w:w="3528"/>
        <w:gridCol w:w="6570"/>
      </w:tblGrid>
      <w:tr w:rsidR="002608BF" w:rsidRPr="00FE5C72" w14:paraId="72B3316B" w14:textId="77777777" w:rsidTr="00F657ED">
        <w:tc>
          <w:tcPr>
            <w:tcW w:w="3528" w:type="dxa"/>
          </w:tcPr>
          <w:p w14:paraId="72B33169" w14:textId="4CCD0EB1" w:rsidR="002608BF" w:rsidRPr="00FE5C72" w:rsidRDefault="00AB0DD6" w:rsidP="00B501A2">
            <w:pPr>
              <w:jc w:val="both"/>
              <w:rPr>
                <w:szCs w:val="24"/>
              </w:rPr>
            </w:pPr>
            <w:r w:rsidRPr="00FE5C72">
              <w:rPr>
                <w:b/>
                <w:szCs w:val="24"/>
              </w:rPr>
              <w:t>Therapist/Case Manager Intern</w:t>
            </w:r>
          </w:p>
        </w:tc>
        <w:tc>
          <w:tcPr>
            <w:tcW w:w="6570" w:type="dxa"/>
          </w:tcPr>
          <w:p w14:paraId="72B3316A" w14:textId="2239507E" w:rsidR="002608BF" w:rsidRPr="00FE5C72" w:rsidRDefault="004A3E9D" w:rsidP="00B501A2">
            <w:pPr>
              <w:jc w:val="center"/>
              <w:rPr>
                <w:szCs w:val="24"/>
              </w:rPr>
            </w:pPr>
            <w:r w:rsidRPr="00FE5C72">
              <w:rPr>
                <w:szCs w:val="24"/>
              </w:rPr>
              <w:t xml:space="preserve">                                                              </w:t>
            </w:r>
            <w:r w:rsidR="00AB0DD6" w:rsidRPr="00FE5C72">
              <w:rPr>
                <w:szCs w:val="24"/>
              </w:rPr>
              <w:t>Jan</w:t>
            </w:r>
            <w:r w:rsidR="000A6752" w:rsidRPr="00FE5C72">
              <w:rPr>
                <w:szCs w:val="24"/>
              </w:rPr>
              <w:t>uary</w:t>
            </w:r>
            <w:r w:rsidR="00AB0DD6" w:rsidRPr="00FE5C72">
              <w:rPr>
                <w:szCs w:val="24"/>
              </w:rPr>
              <w:t xml:space="preserve"> 2010-April 2010</w:t>
            </w:r>
          </w:p>
        </w:tc>
      </w:tr>
    </w:tbl>
    <w:p w14:paraId="72B3316C" w14:textId="77777777" w:rsidR="00861FA0" w:rsidRPr="00FE5C72" w:rsidRDefault="00AB0DD6" w:rsidP="00B501A2">
      <w:pPr>
        <w:rPr>
          <w:szCs w:val="24"/>
        </w:rPr>
      </w:pPr>
      <w:r w:rsidRPr="00FE5C72">
        <w:rPr>
          <w:szCs w:val="24"/>
        </w:rPr>
        <w:t>Department of Veterans Affairs, Orlando V</w:t>
      </w:r>
      <w:r w:rsidR="0085762B" w:rsidRPr="00FE5C72">
        <w:rPr>
          <w:szCs w:val="24"/>
        </w:rPr>
        <w:t xml:space="preserve">eterans </w:t>
      </w:r>
      <w:r w:rsidRPr="00FE5C72">
        <w:rPr>
          <w:szCs w:val="24"/>
        </w:rPr>
        <w:t>A</w:t>
      </w:r>
      <w:r w:rsidR="0085762B" w:rsidRPr="00FE5C72">
        <w:rPr>
          <w:szCs w:val="24"/>
        </w:rPr>
        <w:t xml:space="preserve">dministration </w:t>
      </w:r>
      <w:r w:rsidRPr="00FE5C72">
        <w:rPr>
          <w:szCs w:val="24"/>
        </w:rPr>
        <w:t>M</w:t>
      </w:r>
      <w:r w:rsidR="0085762B" w:rsidRPr="00FE5C72">
        <w:rPr>
          <w:szCs w:val="24"/>
        </w:rPr>
        <w:t xml:space="preserve">edical </w:t>
      </w:r>
      <w:r w:rsidRPr="00FE5C72">
        <w:rPr>
          <w:szCs w:val="24"/>
        </w:rPr>
        <w:t>C</w:t>
      </w:r>
      <w:r w:rsidR="0085762B" w:rsidRPr="00FE5C72">
        <w:rPr>
          <w:szCs w:val="24"/>
        </w:rPr>
        <w:t>enter</w:t>
      </w:r>
      <w:r w:rsidRPr="00FE5C72">
        <w:rPr>
          <w:szCs w:val="24"/>
        </w:rPr>
        <w:t>: Orange City Community Based Outpatient Clinic, Orange City, FL</w:t>
      </w:r>
    </w:p>
    <w:p w14:paraId="2EDA76E7" w14:textId="77777777" w:rsidR="002F7798" w:rsidRDefault="002F7798" w:rsidP="002F7798">
      <w:pPr>
        <w:rPr>
          <w:szCs w:val="24"/>
        </w:rPr>
      </w:pPr>
    </w:p>
    <w:p w14:paraId="72B3316D" w14:textId="78D56D99" w:rsidR="0044083D" w:rsidRPr="002F7798" w:rsidRDefault="00296234" w:rsidP="00606E56">
      <w:pPr>
        <w:ind w:left="720"/>
        <w:rPr>
          <w:szCs w:val="24"/>
        </w:rPr>
      </w:pPr>
      <w:r w:rsidRPr="002F7798">
        <w:rPr>
          <w:szCs w:val="24"/>
        </w:rPr>
        <w:t>Manag</w:t>
      </w:r>
      <w:r w:rsidR="00F817D2" w:rsidRPr="002F7798">
        <w:rPr>
          <w:szCs w:val="24"/>
        </w:rPr>
        <w:t>ed</w:t>
      </w:r>
      <w:r w:rsidR="002325AB" w:rsidRPr="002F7798">
        <w:rPr>
          <w:szCs w:val="24"/>
        </w:rPr>
        <w:t xml:space="preserve"> </w:t>
      </w:r>
      <w:r w:rsidR="0044083D" w:rsidRPr="002F7798">
        <w:rPr>
          <w:szCs w:val="24"/>
        </w:rPr>
        <w:t xml:space="preserve">client </w:t>
      </w:r>
      <w:r w:rsidR="002325AB" w:rsidRPr="002F7798">
        <w:rPr>
          <w:szCs w:val="24"/>
        </w:rPr>
        <w:t>referrals, treatment planning, individual/marital therapy, psyc</w:t>
      </w:r>
      <w:r w:rsidR="0044083D" w:rsidRPr="002F7798">
        <w:rPr>
          <w:szCs w:val="24"/>
        </w:rPr>
        <w:t>hosocial assessments, case management and collaboration with assigned field educator</w:t>
      </w:r>
    </w:p>
    <w:p w14:paraId="090ECF81" w14:textId="77777777" w:rsidR="002F7798" w:rsidRDefault="002F7798" w:rsidP="00606E56">
      <w:pPr>
        <w:ind w:left="720"/>
        <w:rPr>
          <w:szCs w:val="24"/>
        </w:rPr>
      </w:pPr>
    </w:p>
    <w:p w14:paraId="72B3316E" w14:textId="5A51A409" w:rsidR="0044083D" w:rsidRPr="002F7798" w:rsidRDefault="0044083D" w:rsidP="00606E56">
      <w:pPr>
        <w:ind w:left="720"/>
        <w:rPr>
          <w:szCs w:val="24"/>
        </w:rPr>
      </w:pPr>
      <w:r w:rsidRPr="002F7798">
        <w:rPr>
          <w:szCs w:val="24"/>
        </w:rPr>
        <w:t>F</w:t>
      </w:r>
      <w:r w:rsidR="002325AB" w:rsidRPr="002F7798">
        <w:rPr>
          <w:szCs w:val="24"/>
        </w:rPr>
        <w:t>acilitat</w:t>
      </w:r>
      <w:r w:rsidRPr="002F7798">
        <w:rPr>
          <w:szCs w:val="24"/>
        </w:rPr>
        <w:t>ed</w:t>
      </w:r>
      <w:r w:rsidR="002325AB" w:rsidRPr="002F7798">
        <w:rPr>
          <w:szCs w:val="24"/>
        </w:rPr>
        <w:t xml:space="preserve"> the Anger Management Group</w:t>
      </w:r>
      <w:r w:rsidR="00666238" w:rsidRPr="002F7798">
        <w:rPr>
          <w:szCs w:val="24"/>
        </w:rPr>
        <w:t>, which met once a week for 1.5 hours</w:t>
      </w:r>
    </w:p>
    <w:p w14:paraId="76BD17D9" w14:textId="77777777" w:rsidR="002F7798" w:rsidRDefault="002F7798" w:rsidP="00606E56">
      <w:pPr>
        <w:ind w:left="720"/>
        <w:rPr>
          <w:szCs w:val="24"/>
        </w:rPr>
      </w:pPr>
    </w:p>
    <w:p w14:paraId="72B3316F" w14:textId="2AAE2B3A" w:rsidR="002325AB" w:rsidRPr="002F7798" w:rsidRDefault="00C020E0" w:rsidP="00606E56">
      <w:pPr>
        <w:ind w:left="720"/>
        <w:rPr>
          <w:szCs w:val="24"/>
        </w:rPr>
      </w:pPr>
      <w:r w:rsidRPr="002F7798">
        <w:rPr>
          <w:szCs w:val="24"/>
        </w:rPr>
        <w:t>Presented slideshow on</w:t>
      </w:r>
      <w:r w:rsidR="002325AB" w:rsidRPr="002F7798">
        <w:rPr>
          <w:szCs w:val="24"/>
        </w:rPr>
        <w:t xml:space="preserve"> Solution Focused Therapy</w:t>
      </w:r>
      <w:r w:rsidR="009116B1" w:rsidRPr="002F7798">
        <w:rPr>
          <w:szCs w:val="24"/>
        </w:rPr>
        <w:t xml:space="preserve"> as part of field placement requirements</w:t>
      </w:r>
    </w:p>
    <w:p w14:paraId="5B87FCF5" w14:textId="77777777" w:rsidR="002F7798" w:rsidRDefault="002F7798" w:rsidP="00606E56">
      <w:pPr>
        <w:ind w:left="720"/>
        <w:rPr>
          <w:szCs w:val="24"/>
        </w:rPr>
      </w:pPr>
    </w:p>
    <w:p w14:paraId="72B33177" w14:textId="107E6226" w:rsidR="00FC086A" w:rsidRPr="002F7798" w:rsidRDefault="00D340A0" w:rsidP="00606E56">
      <w:pPr>
        <w:ind w:left="720"/>
        <w:rPr>
          <w:szCs w:val="24"/>
        </w:rPr>
      </w:pPr>
      <w:r w:rsidRPr="002F7798">
        <w:rPr>
          <w:szCs w:val="24"/>
        </w:rPr>
        <w:t>Paid internship</w:t>
      </w:r>
    </w:p>
    <w:tbl>
      <w:tblPr>
        <w:tblW w:w="0" w:type="auto"/>
        <w:tblInd w:w="-90" w:type="dxa"/>
        <w:tblLook w:val="01E0" w:firstRow="1" w:lastRow="1" w:firstColumn="1" w:lastColumn="1" w:noHBand="0" w:noVBand="0"/>
      </w:tblPr>
      <w:tblGrid>
        <w:gridCol w:w="3528"/>
        <w:gridCol w:w="6372"/>
      </w:tblGrid>
      <w:tr w:rsidR="00FC086A" w:rsidRPr="00FE5C72" w14:paraId="72B3317A" w14:textId="77777777" w:rsidTr="00D41D36">
        <w:tc>
          <w:tcPr>
            <w:tcW w:w="3528" w:type="dxa"/>
          </w:tcPr>
          <w:p w14:paraId="7B6D1AB6" w14:textId="77777777" w:rsidR="00FA3B52" w:rsidRPr="00FE5C72" w:rsidRDefault="00FA3B52" w:rsidP="00B501A2">
            <w:pPr>
              <w:rPr>
                <w:b/>
                <w:szCs w:val="24"/>
              </w:rPr>
            </w:pPr>
          </w:p>
          <w:p w14:paraId="72B33178" w14:textId="7795F60D" w:rsidR="00FC086A" w:rsidRPr="00FE5C72" w:rsidRDefault="00AB0DD6" w:rsidP="00B501A2">
            <w:pPr>
              <w:rPr>
                <w:szCs w:val="24"/>
              </w:rPr>
            </w:pPr>
            <w:r w:rsidRPr="00FE5C72">
              <w:rPr>
                <w:b/>
                <w:szCs w:val="24"/>
              </w:rPr>
              <w:t>Outpatient/Inpatient/Day</w:t>
            </w:r>
            <w:r w:rsidR="002F7798">
              <w:rPr>
                <w:b/>
                <w:szCs w:val="24"/>
              </w:rPr>
              <w:t xml:space="preserve"> </w:t>
            </w:r>
            <w:r w:rsidRPr="00FE5C72">
              <w:rPr>
                <w:b/>
                <w:szCs w:val="24"/>
              </w:rPr>
              <w:t>Treatment/Forensics</w:t>
            </w:r>
            <w:r w:rsidR="002F7798">
              <w:rPr>
                <w:b/>
                <w:szCs w:val="24"/>
              </w:rPr>
              <w:t xml:space="preserve"> </w:t>
            </w:r>
            <w:r w:rsidRPr="00FE5C72">
              <w:rPr>
                <w:b/>
                <w:szCs w:val="24"/>
              </w:rPr>
              <w:t>Intern</w:t>
            </w:r>
            <w:r w:rsidR="002608BF" w:rsidRPr="00FE5C72">
              <w:rPr>
                <w:bCs/>
                <w:szCs w:val="24"/>
              </w:rPr>
              <w:t xml:space="preserve"> </w:t>
            </w:r>
          </w:p>
        </w:tc>
        <w:tc>
          <w:tcPr>
            <w:tcW w:w="6372" w:type="dxa"/>
          </w:tcPr>
          <w:p w14:paraId="1DB9310E" w14:textId="77777777" w:rsidR="002D6B5F" w:rsidRPr="00FE5C72" w:rsidRDefault="002D6B5F" w:rsidP="00B501A2">
            <w:pPr>
              <w:jc w:val="right"/>
              <w:rPr>
                <w:bCs/>
                <w:szCs w:val="24"/>
              </w:rPr>
            </w:pPr>
          </w:p>
          <w:p w14:paraId="4171A869" w14:textId="77777777" w:rsidR="00D41D36" w:rsidRDefault="00D41D36" w:rsidP="00B501A2">
            <w:pPr>
              <w:jc w:val="right"/>
              <w:rPr>
                <w:bCs/>
                <w:szCs w:val="24"/>
              </w:rPr>
            </w:pPr>
          </w:p>
          <w:p w14:paraId="72B33179" w14:textId="27674FEB" w:rsidR="00FC086A" w:rsidRPr="00FE5C72" w:rsidRDefault="00AB0DD6" w:rsidP="00B501A2">
            <w:pPr>
              <w:jc w:val="right"/>
              <w:rPr>
                <w:szCs w:val="24"/>
              </w:rPr>
            </w:pPr>
            <w:r w:rsidRPr="00FE5C72">
              <w:rPr>
                <w:bCs/>
                <w:szCs w:val="24"/>
              </w:rPr>
              <w:t>Aug</w:t>
            </w:r>
            <w:r w:rsidR="000A6752" w:rsidRPr="00FE5C72">
              <w:rPr>
                <w:bCs/>
                <w:szCs w:val="24"/>
              </w:rPr>
              <w:t xml:space="preserve">ust </w:t>
            </w:r>
            <w:r w:rsidRPr="00FE5C72">
              <w:rPr>
                <w:bCs/>
                <w:szCs w:val="24"/>
              </w:rPr>
              <w:t>2008</w:t>
            </w:r>
            <w:r w:rsidR="002608BF" w:rsidRPr="00FE5C72">
              <w:rPr>
                <w:szCs w:val="24"/>
              </w:rPr>
              <w:t>–</w:t>
            </w:r>
            <w:r w:rsidRPr="00FE5C72">
              <w:rPr>
                <w:szCs w:val="24"/>
              </w:rPr>
              <w:t>Dec</w:t>
            </w:r>
            <w:r w:rsidR="000A6752" w:rsidRPr="00FE5C72">
              <w:rPr>
                <w:szCs w:val="24"/>
              </w:rPr>
              <w:t>ember</w:t>
            </w:r>
            <w:r w:rsidRPr="00FE5C72">
              <w:rPr>
                <w:szCs w:val="24"/>
              </w:rPr>
              <w:t xml:space="preserve"> 2008</w:t>
            </w:r>
          </w:p>
        </w:tc>
      </w:tr>
    </w:tbl>
    <w:p w14:paraId="72B3317B" w14:textId="77777777" w:rsidR="00FC086A" w:rsidRPr="00FE5C72" w:rsidRDefault="00AB0DD6" w:rsidP="00B501A2">
      <w:pPr>
        <w:rPr>
          <w:szCs w:val="24"/>
        </w:rPr>
      </w:pPr>
      <w:r w:rsidRPr="00FE5C72">
        <w:rPr>
          <w:szCs w:val="24"/>
        </w:rPr>
        <w:t xml:space="preserve">Apalachee Center for Human Services, Tallahassee, FL </w:t>
      </w:r>
    </w:p>
    <w:p w14:paraId="5D7D5176" w14:textId="77777777" w:rsidR="002F7798" w:rsidRDefault="002F7798" w:rsidP="002F7798">
      <w:pPr>
        <w:rPr>
          <w:bCs/>
          <w:szCs w:val="24"/>
        </w:rPr>
      </w:pPr>
    </w:p>
    <w:p w14:paraId="72B3317C" w14:textId="18F08079" w:rsidR="00CD6556" w:rsidRPr="002F7798" w:rsidRDefault="002325AB" w:rsidP="00606E56">
      <w:pPr>
        <w:ind w:left="720"/>
        <w:rPr>
          <w:bCs/>
          <w:szCs w:val="24"/>
        </w:rPr>
      </w:pPr>
      <w:r w:rsidRPr="002F7798">
        <w:rPr>
          <w:bCs/>
          <w:szCs w:val="24"/>
        </w:rPr>
        <w:t>Worked with</w:t>
      </w:r>
      <w:r w:rsidR="000A6752" w:rsidRPr="002F7798">
        <w:rPr>
          <w:bCs/>
          <w:szCs w:val="24"/>
        </w:rPr>
        <w:t xml:space="preserve"> clients diagnosed as</w:t>
      </w:r>
      <w:r w:rsidRPr="002F7798">
        <w:rPr>
          <w:bCs/>
          <w:szCs w:val="24"/>
        </w:rPr>
        <w:t xml:space="preserve"> dual diagnosis and severe and persistent mental illness by providing case management with outpatient program, planning and facilitation of Day Treatment Groups, </w:t>
      </w:r>
      <w:r w:rsidR="00CD6556" w:rsidRPr="002F7798">
        <w:rPr>
          <w:bCs/>
          <w:szCs w:val="24"/>
        </w:rPr>
        <w:t xml:space="preserve">and </w:t>
      </w:r>
      <w:r w:rsidRPr="002F7798">
        <w:rPr>
          <w:bCs/>
          <w:szCs w:val="24"/>
        </w:rPr>
        <w:t>Forensics case management at Florida State Hospital</w:t>
      </w:r>
    </w:p>
    <w:p w14:paraId="26D6A397" w14:textId="77777777" w:rsidR="002F7798" w:rsidRDefault="002F7798" w:rsidP="00606E56">
      <w:pPr>
        <w:ind w:left="720"/>
        <w:rPr>
          <w:bCs/>
          <w:szCs w:val="24"/>
        </w:rPr>
      </w:pPr>
    </w:p>
    <w:p w14:paraId="72B3317D" w14:textId="7DD9C7E5" w:rsidR="002325AB" w:rsidRPr="002F7798" w:rsidRDefault="00CD6556" w:rsidP="00606E56">
      <w:pPr>
        <w:ind w:left="720"/>
        <w:rPr>
          <w:bCs/>
          <w:szCs w:val="24"/>
        </w:rPr>
      </w:pPr>
      <w:r w:rsidRPr="002F7798">
        <w:rPr>
          <w:bCs/>
          <w:szCs w:val="24"/>
        </w:rPr>
        <w:t>C</w:t>
      </w:r>
      <w:r w:rsidR="002325AB" w:rsidRPr="002F7798">
        <w:rPr>
          <w:bCs/>
          <w:szCs w:val="24"/>
        </w:rPr>
        <w:t>onducted intake assessments at inpatient facility, home visits with Child and Adolescent Program,</w:t>
      </w:r>
      <w:r w:rsidRPr="002F7798">
        <w:rPr>
          <w:bCs/>
          <w:szCs w:val="24"/>
        </w:rPr>
        <w:t xml:space="preserve"> and</w:t>
      </w:r>
      <w:r w:rsidR="002325AB" w:rsidRPr="002F7798">
        <w:rPr>
          <w:bCs/>
          <w:szCs w:val="24"/>
        </w:rPr>
        <w:t xml:space="preserve"> case closing and other case management duties</w:t>
      </w:r>
    </w:p>
    <w:p w14:paraId="4443C577" w14:textId="77777777" w:rsidR="002F7798" w:rsidRDefault="002F7798" w:rsidP="00606E56">
      <w:pPr>
        <w:ind w:left="720"/>
        <w:rPr>
          <w:bCs/>
          <w:szCs w:val="24"/>
        </w:rPr>
      </w:pPr>
    </w:p>
    <w:p w14:paraId="72B33180" w14:textId="0281AFD9" w:rsidR="00CD6556" w:rsidRPr="002F7798" w:rsidRDefault="004169F6" w:rsidP="00606E56">
      <w:pPr>
        <w:ind w:left="720"/>
        <w:rPr>
          <w:szCs w:val="24"/>
        </w:rPr>
      </w:pPr>
      <w:r w:rsidRPr="002F7798">
        <w:rPr>
          <w:bCs/>
          <w:szCs w:val="24"/>
        </w:rPr>
        <w:t>Assisted with case closing and follow-up of discharged patients</w:t>
      </w:r>
    </w:p>
    <w:p w14:paraId="6772AAC0" w14:textId="77777777" w:rsidR="00C41D13" w:rsidRDefault="00C41D13" w:rsidP="00606E56">
      <w:pPr>
        <w:ind w:left="720"/>
        <w:rPr>
          <w:rFonts w:ascii="Arial" w:hAnsi="Arial" w:cs="Arial"/>
          <w:b/>
          <w:sz w:val="28"/>
          <w:szCs w:val="28"/>
        </w:rPr>
      </w:pPr>
    </w:p>
    <w:p w14:paraId="72B33191" w14:textId="7CEBFF5E" w:rsidR="00EA03B4" w:rsidRDefault="004C50DB" w:rsidP="00B501A2">
      <w:pPr>
        <w:rPr>
          <w:rFonts w:ascii="Arial" w:hAnsi="Arial" w:cs="Arial"/>
          <w:b/>
          <w:sz w:val="28"/>
          <w:szCs w:val="28"/>
        </w:rPr>
      </w:pPr>
      <w:r>
        <w:rPr>
          <w:rFonts w:ascii="Arial" w:hAnsi="Arial" w:cs="Arial"/>
          <w:b/>
          <w:sz w:val="28"/>
          <w:szCs w:val="28"/>
        </w:rPr>
        <w:t xml:space="preserve"> OTHER </w:t>
      </w:r>
      <w:r w:rsidR="00745DA2">
        <w:rPr>
          <w:rFonts w:ascii="Arial" w:hAnsi="Arial" w:cs="Arial"/>
          <w:b/>
          <w:sz w:val="28"/>
          <w:szCs w:val="28"/>
        </w:rPr>
        <w:t xml:space="preserve">SERVICE </w:t>
      </w:r>
      <w:r w:rsidR="00550BCA">
        <w:rPr>
          <w:rFonts w:ascii="Arial" w:hAnsi="Arial" w:cs="Arial"/>
          <w:b/>
          <w:sz w:val="28"/>
          <w:szCs w:val="28"/>
        </w:rPr>
        <w:t>(pre SIUE appointment)</w:t>
      </w:r>
    </w:p>
    <w:p w14:paraId="72B33192" w14:textId="77777777" w:rsidR="00EA03B4" w:rsidRDefault="00EA03B4" w:rsidP="00B501A2">
      <w:pPr>
        <w:rPr>
          <w:rFonts w:ascii="Arial" w:hAnsi="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202"/>
        <w:gridCol w:w="2693"/>
      </w:tblGrid>
      <w:tr w:rsidR="00745DA2" w:rsidRPr="006F3271" w14:paraId="72B3319B" w14:textId="77777777" w:rsidTr="007B5F48">
        <w:tc>
          <w:tcPr>
            <w:tcW w:w="7202" w:type="dxa"/>
          </w:tcPr>
          <w:p w14:paraId="48153E52" w14:textId="335CD848" w:rsidR="00745DA2" w:rsidRPr="006F3271" w:rsidRDefault="00745DA2" w:rsidP="00B501A2">
            <w:pPr>
              <w:contextualSpacing/>
              <w:rPr>
                <w:b/>
                <w:szCs w:val="24"/>
              </w:rPr>
            </w:pPr>
            <w:r w:rsidRPr="006F3271">
              <w:rPr>
                <w:b/>
                <w:szCs w:val="24"/>
              </w:rPr>
              <w:t>Clinical Ethics Consultative Committee Member</w:t>
            </w:r>
          </w:p>
          <w:p w14:paraId="72B33196" w14:textId="63E3F066" w:rsidR="00745DA2" w:rsidRDefault="00745DA2" w:rsidP="00B501A2">
            <w:pPr>
              <w:contextualSpacing/>
              <w:rPr>
                <w:bCs/>
                <w:szCs w:val="24"/>
              </w:rPr>
            </w:pPr>
            <w:r w:rsidRPr="006F3271">
              <w:rPr>
                <w:bCs/>
                <w:szCs w:val="24"/>
              </w:rPr>
              <w:t xml:space="preserve">Clinical Ethics Consultation Service Orlando </w:t>
            </w:r>
          </w:p>
          <w:p w14:paraId="3A8A6D32" w14:textId="48158C41" w:rsidR="00A45C89" w:rsidRPr="006F3271" w:rsidRDefault="00A45C89" w:rsidP="00B501A2">
            <w:pPr>
              <w:contextualSpacing/>
              <w:rPr>
                <w:bCs/>
                <w:szCs w:val="24"/>
              </w:rPr>
            </w:pPr>
            <w:r>
              <w:rPr>
                <w:bCs/>
                <w:szCs w:val="24"/>
              </w:rPr>
              <w:t>Veterans Administration Medical Center- Orlando Medical Center and adjoining medical facilities, Orlando, FL</w:t>
            </w:r>
          </w:p>
          <w:p w14:paraId="72B33197" w14:textId="77777777" w:rsidR="00745DA2" w:rsidRPr="006F3271" w:rsidRDefault="00745DA2" w:rsidP="00B501A2">
            <w:pPr>
              <w:contextualSpacing/>
              <w:rPr>
                <w:bCs/>
                <w:szCs w:val="24"/>
              </w:rPr>
            </w:pPr>
          </w:p>
          <w:p w14:paraId="72B33199" w14:textId="2AC1C5C0" w:rsidR="00745DA2" w:rsidRPr="006F3271" w:rsidRDefault="00745DA2" w:rsidP="00B501A2">
            <w:pPr>
              <w:pStyle w:val="ListParagraph"/>
              <w:contextualSpacing/>
              <w:rPr>
                <w:bCs/>
                <w:szCs w:val="24"/>
              </w:rPr>
            </w:pPr>
            <w:r w:rsidRPr="006F3271">
              <w:rPr>
                <w:bCs/>
                <w:szCs w:val="24"/>
              </w:rPr>
              <w:t>Provided clinical ethics consultation services by reviewing ethics dilemmas, such as access to care, medication administration issues, client transfer from community living facility, clinical liability in service provision, service refusal issues and providing guidance to persons(s) who requested consultation service. Services were provided for Orlando Veterans Health Administration Hospital and outlying clinics, staff, patients and families.</w:t>
            </w:r>
          </w:p>
        </w:tc>
        <w:tc>
          <w:tcPr>
            <w:tcW w:w="2693" w:type="dxa"/>
          </w:tcPr>
          <w:p w14:paraId="72B3319A" w14:textId="16A32CB8" w:rsidR="00745DA2" w:rsidRPr="006F3271" w:rsidRDefault="00745DA2" w:rsidP="00B501A2">
            <w:pPr>
              <w:contextualSpacing/>
              <w:jc w:val="right"/>
              <w:rPr>
                <w:bCs/>
                <w:szCs w:val="24"/>
              </w:rPr>
            </w:pPr>
            <w:r w:rsidRPr="006F3271">
              <w:rPr>
                <w:bCs/>
                <w:szCs w:val="24"/>
              </w:rPr>
              <w:t>2014-2015</w:t>
            </w:r>
          </w:p>
        </w:tc>
      </w:tr>
    </w:tbl>
    <w:p w14:paraId="1DF286ED" w14:textId="471670F9" w:rsidR="00BB6BDC" w:rsidRPr="006F3271" w:rsidRDefault="00BB6BDC" w:rsidP="00B501A2">
      <w:pPr>
        <w:contextualSpacing/>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285"/>
        <w:gridCol w:w="2641"/>
      </w:tblGrid>
      <w:tr w:rsidR="00745DA2" w:rsidRPr="006F3271" w14:paraId="72B331A2" w14:textId="77777777" w:rsidTr="00177B2B">
        <w:tc>
          <w:tcPr>
            <w:tcW w:w="7285" w:type="dxa"/>
          </w:tcPr>
          <w:p w14:paraId="46B5CA73" w14:textId="77777777" w:rsidR="00745DA2" w:rsidRPr="006F3271" w:rsidRDefault="00745DA2" w:rsidP="00B501A2">
            <w:pPr>
              <w:contextualSpacing/>
              <w:rPr>
                <w:b/>
                <w:szCs w:val="24"/>
              </w:rPr>
            </w:pPr>
            <w:r w:rsidRPr="006F3271">
              <w:rPr>
                <w:b/>
                <w:szCs w:val="24"/>
              </w:rPr>
              <w:t>Institutional Review Board Member</w:t>
            </w:r>
          </w:p>
          <w:p w14:paraId="72B3319D" w14:textId="4AF8D2A4" w:rsidR="00745DA2" w:rsidRPr="006F3271" w:rsidRDefault="00745DA2" w:rsidP="00B501A2">
            <w:pPr>
              <w:contextualSpacing/>
              <w:rPr>
                <w:bCs/>
                <w:szCs w:val="24"/>
              </w:rPr>
            </w:pPr>
            <w:r w:rsidRPr="006F3271">
              <w:rPr>
                <w:bCs/>
                <w:szCs w:val="24"/>
              </w:rPr>
              <w:t xml:space="preserve">Stetson University, Deland, FL </w:t>
            </w:r>
          </w:p>
          <w:p w14:paraId="72B3319E" w14:textId="77777777" w:rsidR="00745DA2" w:rsidRPr="006F3271" w:rsidRDefault="00745DA2" w:rsidP="00B501A2">
            <w:pPr>
              <w:contextualSpacing/>
              <w:rPr>
                <w:bCs/>
                <w:szCs w:val="24"/>
              </w:rPr>
            </w:pPr>
          </w:p>
          <w:p w14:paraId="72B331A0" w14:textId="450FA8F2" w:rsidR="00745DA2" w:rsidRPr="00C41D13" w:rsidRDefault="00745DA2" w:rsidP="00B501A2">
            <w:pPr>
              <w:pStyle w:val="ListParagraph"/>
              <w:contextualSpacing/>
              <w:rPr>
                <w:bCs/>
                <w:szCs w:val="24"/>
              </w:rPr>
            </w:pPr>
            <w:r w:rsidRPr="006F3271">
              <w:rPr>
                <w:bCs/>
                <w:szCs w:val="24"/>
              </w:rPr>
              <w:t>Provided review of research proposals for bachelors, masters, and professors at Stetson University. Assisted with identifying possible research ethics issues, providing guidance on ethics issues, proposal composition, research methods and human subjects’ protection.</w:t>
            </w:r>
          </w:p>
        </w:tc>
        <w:tc>
          <w:tcPr>
            <w:tcW w:w="2641" w:type="dxa"/>
          </w:tcPr>
          <w:p w14:paraId="72B331A1" w14:textId="793F90CE" w:rsidR="00745DA2" w:rsidRPr="006F3271" w:rsidRDefault="00745DA2" w:rsidP="00B501A2">
            <w:pPr>
              <w:contextualSpacing/>
              <w:jc w:val="right"/>
              <w:rPr>
                <w:szCs w:val="24"/>
              </w:rPr>
            </w:pPr>
            <w:r w:rsidRPr="006F3271">
              <w:rPr>
                <w:bCs/>
                <w:szCs w:val="24"/>
              </w:rPr>
              <w:t>2013</w:t>
            </w:r>
            <w:r w:rsidRPr="006F3271">
              <w:rPr>
                <w:szCs w:val="24"/>
              </w:rPr>
              <w:t>-2015</w:t>
            </w:r>
          </w:p>
        </w:tc>
      </w:tr>
      <w:tr w:rsidR="006F3271" w:rsidRPr="006F3271" w14:paraId="117C051B" w14:textId="77777777" w:rsidTr="00177B2B">
        <w:tc>
          <w:tcPr>
            <w:tcW w:w="7285" w:type="dxa"/>
          </w:tcPr>
          <w:p w14:paraId="30EF35FC" w14:textId="77777777" w:rsidR="006F3271" w:rsidRPr="006F3271" w:rsidRDefault="006F3271" w:rsidP="00B501A2">
            <w:pPr>
              <w:contextualSpacing/>
              <w:rPr>
                <w:b/>
                <w:szCs w:val="24"/>
              </w:rPr>
            </w:pPr>
          </w:p>
        </w:tc>
        <w:tc>
          <w:tcPr>
            <w:tcW w:w="2641" w:type="dxa"/>
          </w:tcPr>
          <w:p w14:paraId="63F6E354" w14:textId="77777777" w:rsidR="006F3271" w:rsidRPr="006F3271" w:rsidRDefault="006F3271" w:rsidP="00B501A2">
            <w:pPr>
              <w:contextualSpacing/>
              <w:jc w:val="right"/>
              <w:rPr>
                <w:bCs/>
                <w:szCs w:val="24"/>
              </w:rPr>
            </w:pPr>
          </w:p>
        </w:tc>
      </w:tr>
      <w:tr w:rsidR="00745DA2" w:rsidRPr="006F3271" w14:paraId="72B331A9" w14:textId="77777777" w:rsidTr="00177B2B">
        <w:trPr>
          <w:trHeight w:val="2961"/>
        </w:trPr>
        <w:tc>
          <w:tcPr>
            <w:tcW w:w="7285" w:type="dxa"/>
          </w:tcPr>
          <w:p w14:paraId="72B331A4" w14:textId="590BE501" w:rsidR="00745DA2" w:rsidRPr="006F3271" w:rsidRDefault="00745DA2" w:rsidP="00B501A2">
            <w:pPr>
              <w:contextualSpacing/>
              <w:rPr>
                <w:bCs/>
                <w:szCs w:val="24"/>
              </w:rPr>
            </w:pPr>
            <w:r w:rsidRPr="00C41D13">
              <w:rPr>
                <w:b/>
                <w:szCs w:val="24"/>
              </w:rPr>
              <w:lastRenderedPageBreak/>
              <w:t>Social Work Research and Evidenced Based Practice Committee</w:t>
            </w:r>
            <w:r w:rsidR="00A45C89">
              <w:rPr>
                <w:bCs/>
                <w:szCs w:val="24"/>
              </w:rPr>
              <w:t xml:space="preserve"> </w:t>
            </w:r>
            <w:r w:rsidRPr="006F3271">
              <w:rPr>
                <w:bCs/>
                <w:szCs w:val="24"/>
              </w:rPr>
              <w:t>Veterans Administration Medical Center</w:t>
            </w:r>
            <w:r w:rsidR="00A45C89">
              <w:rPr>
                <w:bCs/>
                <w:szCs w:val="24"/>
              </w:rPr>
              <w:t xml:space="preserve">- Orlando Medical Center and adjoining medical facilities, Orlando, FL </w:t>
            </w:r>
          </w:p>
          <w:p w14:paraId="72B331A5" w14:textId="77777777" w:rsidR="00745DA2" w:rsidRPr="006F3271" w:rsidRDefault="00745DA2" w:rsidP="00B501A2">
            <w:pPr>
              <w:contextualSpacing/>
              <w:rPr>
                <w:bCs/>
                <w:szCs w:val="24"/>
              </w:rPr>
            </w:pPr>
          </w:p>
          <w:p w14:paraId="72B331A7" w14:textId="04D11ABE" w:rsidR="00745DA2" w:rsidRPr="00C41D13" w:rsidRDefault="00745DA2" w:rsidP="00B501A2">
            <w:pPr>
              <w:pStyle w:val="ListParagraph"/>
              <w:contextualSpacing/>
              <w:rPr>
                <w:bCs/>
                <w:szCs w:val="24"/>
              </w:rPr>
            </w:pPr>
            <w:r w:rsidRPr="006F3271">
              <w:rPr>
                <w:bCs/>
                <w:szCs w:val="24"/>
              </w:rPr>
              <w:t>Assisted with promoting evidenced based practice throughout Orlando Veterans Health Administration social work staff, through tracking evidenced based practice needs and working with Social Work Education Committee in offering requested trainings in evidenced based practice. Promoted research within social work service by assisting with research projects by committee members through consultation assistance.</w:t>
            </w:r>
          </w:p>
        </w:tc>
        <w:tc>
          <w:tcPr>
            <w:tcW w:w="2641" w:type="dxa"/>
          </w:tcPr>
          <w:p w14:paraId="72B331A8" w14:textId="5D3C9C28" w:rsidR="00745DA2" w:rsidRPr="006F3271" w:rsidRDefault="00745DA2" w:rsidP="00B501A2">
            <w:pPr>
              <w:contextualSpacing/>
              <w:jc w:val="right"/>
              <w:rPr>
                <w:bCs/>
                <w:szCs w:val="24"/>
              </w:rPr>
            </w:pPr>
            <w:r w:rsidRPr="006F3271">
              <w:rPr>
                <w:bCs/>
                <w:szCs w:val="24"/>
              </w:rPr>
              <w:t>2012-</w:t>
            </w:r>
            <w:r w:rsidRPr="006F3271">
              <w:rPr>
                <w:szCs w:val="24"/>
              </w:rPr>
              <w:t>2015</w:t>
            </w:r>
          </w:p>
        </w:tc>
      </w:tr>
      <w:tr w:rsidR="006F3271" w:rsidRPr="006F3271" w14:paraId="2C6A99FB" w14:textId="77777777" w:rsidTr="00177B2B">
        <w:tc>
          <w:tcPr>
            <w:tcW w:w="7285" w:type="dxa"/>
          </w:tcPr>
          <w:p w14:paraId="0BB138E1" w14:textId="77777777" w:rsidR="006F3271" w:rsidRPr="006F3271" w:rsidRDefault="006F3271" w:rsidP="00B501A2">
            <w:pPr>
              <w:contextualSpacing/>
              <w:rPr>
                <w:bCs/>
                <w:szCs w:val="24"/>
              </w:rPr>
            </w:pPr>
          </w:p>
        </w:tc>
        <w:tc>
          <w:tcPr>
            <w:tcW w:w="2641" w:type="dxa"/>
          </w:tcPr>
          <w:p w14:paraId="28DFCA8F" w14:textId="77777777" w:rsidR="006F3271" w:rsidRPr="006F3271" w:rsidRDefault="006F3271" w:rsidP="00B501A2">
            <w:pPr>
              <w:contextualSpacing/>
              <w:jc w:val="right"/>
              <w:rPr>
                <w:bCs/>
                <w:szCs w:val="24"/>
              </w:rPr>
            </w:pPr>
          </w:p>
        </w:tc>
      </w:tr>
      <w:tr w:rsidR="00745DA2" w:rsidRPr="006F3271" w14:paraId="72B331B0" w14:textId="77777777" w:rsidTr="00177B2B">
        <w:tc>
          <w:tcPr>
            <w:tcW w:w="7285" w:type="dxa"/>
          </w:tcPr>
          <w:p w14:paraId="650D1EAE" w14:textId="385D401D" w:rsidR="00C41D13" w:rsidRDefault="00745DA2" w:rsidP="00B501A2">
            <w:pPr>
              <w:contextualSpacing/>
              <w:rPr>
                <w:b/>
                <w:szCs w:val="24"/>
              </w:rPr>
            </w:pPr>
            <w:r w:rsidRPr="00C41D13">
              <w:rPr>
                <w:b/>
                <w:szCs w:val="24"/>
              </w:rPr>
              <w:t>Social Work Education Committee</w:t>
            </w:r>
          </w:p>
          <w:p w14:paraId="72B331AC" w14:textId="7B6B78FB" w:rsidR="00745DA2" w:rsidRDefault="00745DA2" w:rsidP="00177B2B">
            <w:pPr>
              <w:ind w:left="720"/>
              <w:contextualSpacing/>
              <w:rPr>
                <w:bCs/>
                <w:szCs w:val="24"/>
              </w:rPr>
            </w:pPr>
            <w:r w:rsidRPr="00C41D13">
              <w:rPr>
                <w:bCs/>
                <w:szCs w:val="24"/>
              </w:rPr>
              <w:t>Veterans Administration Medical</w:t>
            </w:r>
            <w:r w:rsidRPr="00C41D13">
              <w:rPr>
                <w:b/>
                <w:szCs w:val="24"/>
              </w:rPr>
              <w:t xml:space="preserve"> </w:t>
            </w:r>
            <w:r w:rsidRPr="006F3271">
              <w:rPr>
                <w:bCs/>
                <w:szCs w:val="24"/>
              </w:rPr>
              <w:t>Center</w:t>
            </w:r>
            <w:r w:rsidR="00A45C89">
              <w:rPr>
                <w:bCs/>
                <w:szCs w:val="24"/>
              </w:rPr>
              <w:t>- Orlando Medical Center and adjoining medical facilities, Orlando, FL</w:t>
            </w:r>
          </w:p>
          <w:p w14:paraId="382A6642" w14:textId="77777777" w:rsidR="00A45C89" w:rsidRPr="006F3271" w:rsidRDefault="00A45C89" w:rsidP="00177B2B">
            <w:pPr>
              <w:ind w:left="720"/>
              <w:contextualSpacing/>
              <w:rPr>
                <w:bCs/>
                <w:szCs w:val="24"/>
              </w:rPr>
            </w:pPr>
          </w:p>
          <w:p w14:paraId="72B331AE" w14:textId="4F473163" w:rsidR="00745DA2" w:rsidRPr="00C26B56" w:rsidRDefault="00745DA2" w:rsidP="00177B2B">
            <w:pPr>
              <w:ind w:left="720"/>
              <w:contextualSpacing/>
              <w:rPr>
                <w:bCs/>
                <w:szCs w:val="24"/>
              </w:rPr>
            </w:pPr>
            <w:r w:rsidRPr="00C26B56">
              <w:rPr>
                <w:bCs/>
                <w:szCs w:val="24"/>
              </w:rPr>
              <w:t>Assisted with providing education opportunities to social work staff at the Orlando Veterans Health Administration</w:t>
            </w:r>
          </w:p>
        </w:tc>
        <w:tc>
          <w:tcPr>
            <w:tcW w:w="2641" w:type="dxa"/>
          </w:tcPr>
          <w:p w14:paraId="72B331AF" w14:textId="64B3B53C" w:rsidR="00745DA2" w:rsidRPr="006F3271" w:rsidRDefault="00745DA2" w:rsidP="00B501A2">
            <w:pPr>
              <w:contextualSpacing/>
              <w:jc w:val="right"/>
              <w:rPr>
                <w:bCs/>
                <w:szCs w:val="24"/>
              </w:rPr>
            </w:pPr>
            <w:r w:rsidRPr="006F3271">
              <w:rPr>
                <w:bCs/>
                <w:szCs w:val="24"/>
              </w:rPr>
              <w:t>2011-</w:t>
            </w:r>
            <w:r w:rsidRPr="006F3271">
              <w:rPr>
                <w:szCs w:val="24"/>
              </w:rPr>
              <w:t>2015</w:t>
            </w:r>
          </w:p>
        </w:tc>
      </w:tr>
      <w:tr w:rsidR="006F3271" w:rsidRPr="006F3271" w14:paraId="55CE57C1" w14:textId="77777777" w:rsidTr="00177B2B">
        <w:tc>
          <w:tcPr>
            <w:tcW w:w="7285" w:type="dxa"/>
          </w:tcPr>
          <w:p w14:paraId="3A8041C3" w14:textId="77777777" w:rsidR="006F3271" w:rsidRPr="006F3271" w:rsidRDefault="006F3271" w:rsidP="00B501A2">
            <w:pPr>
              <w:contextualSpacing/>
              <w:rPr>
                <w:bCs/>
                <w:szCs w:val="24"/>
              </w:rPr>
            </w:pPr>
          </w:p>
        </w:tc>
        <w:tc>
          <w:tcPr>
            <w:tcW w:w="2641" w:type="dxa"/>
          </w:tcPr>
          <w:p w14:paraId="6567AFC0" w14:textId="77777777" w:rsidR="006F3271" w:rsidRPr="006F3271" w:rsidRDefault="006F3271" w:rsidP="00B501A2">
            <w:pPr>
              <w:contextualSpacing/>
              <w:jc w:val="right"/>
              <w:rPr>
                <w:bCs/>
                <w:szCs w:val="24"/>
              </w:rPr>
            </w:pPr>
          </w:p>
        </w:tc>
      </w:tr>
      <w:tr w:rsidR="00745DA2" w:rsidRPr="006F3271" w14:paraId="72B331B5" w14:textId="77777777" w:rsidTr="00177B2B">
        <w:tc>
          <w:tcPr>
            <w:tcW w:w="7285" w:type="dxa"/>
          </w:tcPr>
          <w:p w14:paraId="2C2339BC" w14:textId="6C716FD3" w:rsidR="00C41D13" w:rsidRPr="00C41D13" w:rsidRDefault="00745DA2" w:rsidP="00B501A2">
            <w:pPr>
              <w:contextualSpacing/>
              <w:rPr>
                <w:b/>
                <w:szCs w:val="24"/>
              </w:rPr>
            </w:pPr>
            <w:r w:rsidRPr="00C41D13">
              <w:rPr>
                <w:b/>
                <w:szCs w:val="24"/>
              </w:rPr>
              <w:t>Ethics Committee Representative</w:t>
            </w:r>
          </w:p>
          <w:p w14:paraId="36FB9B12" w14:textId="435EEFD3" w:rsidR="00745DA2" w:rsidRDefault="00745DA2" w:rsidP="00177B2B">
            <w:pPr>
              <w:ind w:left="720"/>
              <w:contextualSpacing/>
              <w:rPr>
                <w:bCs/>
                <w:szCs w:val="24"/>
              </w:rPr>
            </w:pPr>
            <w:r w:rsidRPr="006F3271">
              <w:rPr>
                <w:bCs/>
                <w:szCs w:val="24"/>
              </w:rPr>
              <w:t>National Association of Social Workers</w:t>
            </w:r>
            <w:r w:rsidR="00A45C89">
              <w:rPr>
                <w:bCs/>
                <w:szCs w:val="24"/>
              </w:rPr>
              <w:t xml:space="preserve">, Florida Chapter, Florida </w:t>
            </w:r>
          </w:p>
          <w:p w14:paraId="4D22C4D9" w14:textId="49E6A09C" w:rsidR="006F3271" w:rsidRDefault="006F3271" w:rsidP="00177B2B">
            <w:pPr>
              <w:ind w:left="720"/>
              <w:contextualSpacing/>
              <w:rPr>
                <w:bCs/>
                <w:szCs w:val="24"/>
              </w:rPr>
            </w:pPr>
          </w:p>
          <w:p w14:paraId="2FAC4A1A" w14:textId="4DEEA18D" w:rsidR="006F3271" w:rsidRPr="002F7798" w:rsidRDefault="006F3271" w:rsidP="00177B2B">
            <w:pPr>
              <w:ind w:left="720"/>
              <w:contextualSpacing/>
              <w:rPr>
                <w:bCs/>
                <w:szCs w:val="24"/>
              </w:rPr>
            </w:pPr>
            <w:r w:rsidRPr="002F7798">
              <w:rPr>
                <w:bCs/>
                <w:szCs w:val="24"/>
              </w:rPr>
              <w:t>Provided social work clinical ethics consultation services for NASW Florida</w:t>
            </w:r>
            <w:r w:rsidR="00167866" w:rsidRPr="002F7798">
              <w:rPr>
                <w:bCs/>
                <w:szCs w:val="24"/>
              </w:rPr>
              <w:t xml:space="preserve"> </w:t>
            </w:r>
            <w:r w:rsidR="00FF4F73" w:rsidRPr="002F7798">
              <w:rPr>
                <w:bCs/>
                <w:szCs w:val="24"/>
              </w:rPr>
              <w:t>resident social workers</w:t>
            </w:r>
            <w:r w:rsidRPr="002F7798">
              <w:rPr>
                <w:bCs/>
                <w:szCs w:val="24"/>
              </w:rPr>
              <w:t xml:space="preserve">. </w:t>
            </w:r>
          </w:p>
          <w:p w14:paraId="4DD8C8B0" w14:textId="77777777" w:rsidR="00745DA2" w:rsidRPr="006F3271" w:rsidRDefault="00745DA2" w:rsidP="00177B2B">
            <w:pPr>
              <w:ind w:left="720"/>
              <w:contextualSpacing/>
              <w:rPr>
                <w:bCs/>
                <w:szCs w:val="24"/>
              </w:rPr>
            </w:pPr>
          </w:p>
          <w:p w14:paraId="72B331B2" w14:textId="4626C995" w:rsidR="00745DA2" w:rsidRPr="002F7798" w:rsidRDefault="00745DA2" w:rsidP="00177B2B">
            <w:pPr>
              <w:ind w:left="720"/>
              <w:contextualSpacing/>
              <w:rPr>
                <w:bCs/>
                <w:i/>
                <w:iCs/>
                <w:szCs w:val="24"/>
              </w:rPr>
            </w:pPr>
            <w:r w:rsidRPr="002F7798">
              <w:rPr>
                <w:bCs/>
                <w:i/>
                <w:iCs/>
                <w:szCs w:val="24"/>
              </w:rPr>
              <w:t>Volusia County</w:t>
            </w:r>
          </w:p>
          <w:p w14:paraId="67175379" w14:textId="77777777" w:rsidR="00745DA2" w:rsidRPr="002F7798" w:rsidRDefault="00745DA2" w:rsidP="00177B2B">
            <w:pPr>
              <w:ind w:left="720"/>
              <w:contextualSpacing/>
              <w:rPr>
                <w:bCs/>
                <w:i/>
                <w:iCs/>
                <w:szCs w:val="24"/>
              </w:rPr>
            </w:pPr>
          </w:p>
          <w:p w14:paraId="72B331B3" w14:textId="52F85EA7" w:rsidR="00745DA2" w:rsidRPr="006F3271" w:rsidRDefault="00745DA2" w:rsidP="00177B2B">
            <w:pPr>
              <w:ind w:left="720"/>
              <w:contextualSpacing/>
              <w:rPr>
                <w:bCs/>
                <w:szCs w:val="24"/>
              </w:rPr>
            </w:pPr>
            <w:r w:rsidRPr="002F7798">
              <w:rPr>
                <w:bCs/>
                <w:i/>
                <w:iCs/>
                <w:szCs w:val="24"/>
              </w:rPr>
              <w:t>Leon County</w:t>
            </w:r>
          </w:p>
        </w:tc>
        <w:tc>
          <w:tcPr>
            <w:tcW w:w="2641" w:type="dxa"/>
          </w:tcPr>
          <w:p w14:paraId="30EDBC3D" w14:textId="77777777" w:rsidR="00745DA2" w:rsidRPr="006F3271" w:rsidRDefault="00745DA2" w:rsidP="00B501A2">
            <w:pPr>
              <w:contextualSpacing/>
              <w:jc w:val="right"/>
              <w:rPr>
                <w:bCs/>
                <w:szCs w:val="24"/>
              </w:rPr>
            </w:pPr>
          </w:p>
          <w:p w14:paraId="65361612" w14:textId="77777777" w:rsidR="00745DA2" w:rsidRPr="006F3271" w:rsidRDefault="00745DA2" w:rsidP="00B501A2">
            <w:pPr>
              <w:contextualSpacing/>
              <w:jc w:val="right"/>
              <w:rPr>
                <w:bCs/>
                <w:szCs w:val="24"/>
              </w:rPr>
            </w:pPr>
          </w:p>
          <w:p w14:paraId="117A57AB" w14:textId="77777777" w:rsidR="00745DA2" w:rsidRPr="006F3271" w:rsidRDefault="00745DA2" w:rsidP="00B501A2">
            <w:pPr>
              <w:contextualSpacing/>
              <w:jc w:val="right"/>
              <w:rPr>
                <w:bCs/>
                <w:szCs w:val="24"/>
              </w:rPr>
            </w:pPr>
          </w:p>
          <w:p w14:paraId="254F9442" w14:textId="77777777" w:rsidR="006F3271" w:rsidRDefault="00745DA2" w:rsidP="00B501A2">
            <w:pPr>
              <w:contextualSpacing/>
              <w:jc w:val="right"/>
              <w:rPr>
                <w:bCs/>
                <w:szCs w:val="24"/>
              </w:rPr>
            </w:pPr>
            <w:r w:rsidRPr="006F3271">
              <w:rPr>
                <w:bCs/>
                <w:szCs w:val="24"/>
              </w:rPr>
              <w:t xml:space="preserve"> </w:t>
            </w:r>
          </w:p>
          <w:p w14:paraId="4748029C" w14:textId="77777777" w:rsidR="006F3271" w:rsidRDefault="006F3271" w:rsidP="00B501A2">
            <w:pPr>
              <w:contextualSpacing/>
              <w:jc w:val="right"/>
              <w:rPr>
                <w:bCs/>
                <w:szCs w:val="24"/>
              </w:rPr>
            </w:pPr>
          </w:p>
          <w:p w14:paraId="3E18D0B7" w14:textId="77777777" w:rsidR="00C41D13" w:rsidRDefault="00C41D13" w:rsidP="00B501A2">
            <w:pPr>
              <w:contextualSpacing/>
              <w:jc w:val="right"/>
              <w:rPr>
                <w:bCs/>
                <w:szCs w:val="24"/>
              </w:rPr>
            </w:pPr>
          </w:p>
          <w:p w14:paraId="4433CC09" w14:textId="5E6AB118" w:rsidR="00745DA2" w:rsidRPr="006F3271" w:rsidRDefault="00745DA2" w:rsidP="00B501A2">
            <w:pPr>
              <w:contextualSpacing/>
              <w:jc w:val="right"/>
              <w:rPr>
                <w:szCs w:val="24"/>
              </w:rPr>
            </w:pPr>
            <w:r w:rsidRPr="006F3271">
              <w:rPr>
                <w:bCs/>
                <w:szCs w:val="24"/>
              </w:rPr>
              <w:t>2014</w:t>
            </w:r>
            <w:r w:rsidRPr="006F3271">
              <w:rPr>
                <w:szCs w:val="24"/>
              </w:rPr>
              <w:t>-2015</w:t>
            </w:r>
          </w:p>
          <w:p w14:paraId="0AADC45B" w14:textId="77777777" w:rsidR="00745DA2" w:rsidRPr="006F3271" w:rsidRDefault="00745DA2" w:rsidP="00B501A2">
            <w:pPr>
              <w:contextualSpacing/>
              <w:jc w:val="right"/>
              <w:rPr>
                <w:bCs/>
                <w:szCs w:val="24"/>
              </w:rPr>
            </w:pPr>
          </w:p>
          <w:p w14:paraId="7188C174" w14:textId="09863B5B" w:rsidR="00F40129" w:rsidRDefault="00931652" w:rsidP="00B501A2">
            <w:pPr>
              <w:contextualSpacing/>
              <w:jc w:val="right"/>
              <w:rPr>
                <w:bCs/>
                <w:szCs w:val="24"/>
              </w:rPr>
            </w:pPr>
            <w:r>
              <w:rPr>
                <w:bCs/>
                <w:szCs w:val="24"/>
              </w:rPr>
              <w:t>2015-2018</w:t>
            </w:r>
          </w:p>
          <w:p w14:paraId="72B331B4" w14:textId="76A8E260" w:rsidR="00745DA2" w:rsidRPr="006F3271" w:rsidRDefault="00745DA2" w:rsidP="00B501A2">
            <w:pPr>
              <w:contextualSpacing/>
              <w:jc w:val="right"/>
              <w:rPr>
                <w:bCs/>
                <w:szCs w:val="24"/>
              </w:rPr>
            </w:pPr>
          </w:p>
        </w:tc>
      </w:tr>
    </w:tbl>
    <w:p w14:paraId="796A91D8" w14:textId="77777777" w:rsidR="002F7798" w:rsidRDefault="002F7798" w:rsidP="00B501A2">
      <w:pPr>
        <w:rPr>
          <w:rFonts w:ascii="Arial" w:hAnsi="Arial" w:cs="Arial"/>
          <w:b/>
          <w:sz w:val="28"/>
          <w:szCs w:val="28"/>
        </w:rPr>
      </w:pPr>
    </w:p>
    <w:p w14:paraId="1512C08F" w14:textId="6BD22F39" w:rsidR="00931652" w:rsidRPr="00931652" w:rsidRDefault="00745DA2" w:rsidP="00B501A2">
      <w:pPr>
        <w:rPr>
          <w:rFonts w:ascii="Arial" w:hAnsi="Arial" w:cs="Arial"/>
          <w:b/>
          <w:sz w:val="28"/>
          <w:szCs w:val="28"/>
        </w:rPr>
      </w:pPr>
      <w:r w:rsidRPr="00BB6BDC">
        <w:rPr>
          <w:rFonts w:ascii="Arial" w:hAnsi="Arial" w:cs="Arial"/>
          <w:b/>
          <w:sz w:val="28"/>
          <w:szCs w:val="28"/>
        </w:rPr>
        <w:t>O</w:t>
      </w:r>
      <w:r>
        <w:rPr>
          <w:rFonts w:ascii="Arial" w:hAnsi="Arial" w:cs="Arial"/>
          <w:b/>
          <w:sz w:val="28"/>
          <w:szCs w:val="28"/>
        </w:rPr>
        <w:t>THER</w:t>
      </w:r>
      <w:r w:rsidRPr="00BB6BDC">
        <w:rPr>
          <w:rFonts w:ascii="Arial" w:hAnsi="Arial" w:cs="Arial"/>
          <w:b/>
          <w:sz w:val="28"/>
          <w:szCs w:val="28"/>
        </w:rPr>
        <w:t xml:space="preserve"> </w:t>
      </w:r>
      <w:r>
        <w:rPr>
          <w:rFonts w:ascii="Arial" w:hAnsi="Arial" w:cs="Arial"/>
          <w:b/>
          <w:sz w:val="28"/>
          <w:szCs w:val="28"/>
        </w:rPr>
        <w:t>RELEVENT EXPERIENCE AND MEMBERSHIPS</w:t>
      </w:r>
    </w:p>
    <w:tbl>
      <w:tblPr>
        <w:tblW w:w="0" w:type="auto"/>
        <w:tblInd w:w="-90" w:type="dxa"/>
        <w:tblLook w:val="01E0" w:firstRow="1" w:lastRow="1" w:firstColumn="1" w:lastColumn="1" w:noHBand="0" w:noVBand="0"/>
      </w:tblPr>
      <w:tblGrid>
        <w:gridCol w:w="7285"/>
        <w:gridCol w:w="2250"/>
      </w:tblGrid>
      <w:tr w:rsidR="00745DA2" w:rsidRPr="006F3271" w14:paraId="69605C19" w14:textId="77777777" w:rsidTr="00C41D13">
        <w:tc>
          <w:tcPr>
            <w:tcW w:w="7285" w:type="dxa"/>
          </w:tcPr>
          <w:p w14:paraId="1E6DE5EF" w14:textId="77777777" w:rsidR="003A3B9B" w:rsidRDefault="003A3B9B" w:rsidP="00B501A2">
            <w:pPr>
              <w:rPr>
                <w:b/>
                <w:szCs w:val="24"/>
              </w:rPr>
            </w:pPr>
          </w:p>
          <w:p w14:paraId="1B83232F" w14:textId="6B6BB78F" w:rsidR="00745DA2" w:rsidRPr="006F3271" w:rsidRDefault="00745DA2" w:rsidP="00B501A2">
            <w:pPr>
              <w:rPr>
                <w:szCs w:val="24"/>
              </w:rPr>
            </w:pPr>
            <w:r w:rsidRPr="006F3271">
              <w:rPr>
                <w:b/>
                <w:szCs w:val="24"/>
              </w:rPr>
              <w:t>Graduate Assistant</w:t>
            </w:r>
          </w:p>
        </w:tc>
        <w:tc>
          <w:tcPr>
            <w:tcW w:w="2250" w:type="dxa"/>
          </w:tcPr>
          <w:p w14:paraId="1DF007F5" w14:textId="77777777" w:rsidR="004C50DB" w:rsidRDefault="004C50DB" w:rsidP="00B501A2">
            <w:pPr>
              <w:jc w:val="right"/>
              <w:rPr>
                <w:bCs/>
                <w:szCs w:val="24"/>
              </w:rPr>
            </w:pPr>
          </w:p>
          <w:p w14:paraId="10E98357" w14:textId="0D01ED0F" w:rsidR="00745DA2" w:rsidRPr="006F3271" w:rsidRDefault="00745DA2" w:rsidP="00B501A2">
            <w:pPr>
              <w:jc w:val="right"/>
              <w:rPr>
                <w:szCs w:val="24"/>
              </w:rPr>
            </w:pPr>
            <w:r w:rsidRPr="006F3271">
              <w:rPr>
                <w:bCs/>
                <w:szCs w:val="24"/>
              </w:rPr>
              <w:t>2009</w:t>
            </w:r>
          </w:p>
        </w:tc>
      </w:tr>
    </w:tbl>
    <w:p w14:paraId="30BA0D77" w14:textId="77777777" w:rsidR="00745DA2" w:rsidRPr="006F3271" w:rsidRDefault="00745DA2" w:rsidP="00B501A2">
      <w:pPr>
        <w:rPr>
          <w:szCs w:val="24"/>
        </w:rPr>
      </w:pPr>
      <w:r w:rsidRPr="006F3271">
        <w:rPr>
          <w:szCs w:val="24"/>
        </w:rPr>
        <w:t xml:space="preserve">College of Social Work, Office of Graduate Affairs, Florida State University, Tallahassee, FL </w:t>
      </w:r>
    </w:p>
    <w:p w14:paraId="0630D70C" w14:textId="77777777" w:rsidR="00C26B56" w:rsidRDefault="00C26B56" w:rsidP="00C26B56">
      <w:pPr>
        <w:rPr>
          <w:szCs w:val="24"/>
        </w:rPr>
      </w:pPr>
    </w:p>
    <w:p w14:paraId="6CA354A9" w14:textId="576CDB95" w:rsidR="00745DA2" w:rsidRPr="00C26B56" w:rsidRDefault="00745DA2" w:rsidP="003A3B9B">
      <w:pPr>
        <w:ind w:left="720"/>
        <w:rPr>
          <w:szCs w:val="24"/>
        </w:rPr>
      </w:pPr>
      <w:r w:rsidRPr="00C26B56">
        <w:rPr>
          <w:szCs w:val="24"/>
        </w:rPr>
        <w:t>Managed Office administratively and aided in the selection of graduate student applicants</w:t>
      </w:r>
      <w:r w:rsidR="006F3271" w:rsidRPr="00C26B56">
        <w:rPr>
          <w:szCs w:val="24"/>
        </w:rPr>
        <w:t>.</w:t>
      </w:r>
    </w:p>
    <w:p w14:paraId="34276B67" w14:textId="716B0616" w:rsidR="00745DA2" w:rsidRPr="00C26B56" w:rsidRDefault="00745DA2" w:rsidP="003A3B9B">
      <w:pPr>
        <w:ind w:left="720"/>
        <w:rPr>
          <w:szCs w:val="24"/>
        </w:rPr>
      </w:pPr>
      <w:r w:rsidRPr="00C26B56">
        <w:rPr>
          <w:szCs w:val="24"/>
        </w:rPr>
        <w:t>Worked with Graduate Affairs office in assisting applicants in completing applications and answering application related questions</w:t>
      </w:r>
      <w:r w:rsidR="006F3271" w:rsidRPr="00C26B56">
        <w:rPr>
          <w:szCs w:val="24"/>
        </w:rPr>
        <w:t>.</w:t>
      </w:r>
    </w:p>
    <w:p w14:paraId="17F61C43" w14:textId="07254CD0" w:rsidR="00745DA2" w:rsidRPr="006F3271" w:rsidRDefault="00745DA2" w:rsidP="00B501A2">
      <w:pPr>
        <w:rPr>
          <w:szCs w:val="24"/>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202"/>
        <w:gridCol w:w="2783"/>
      </w:tblGrid>
      <w:tr w:rsidR="00745DA2" w:rsidRPr="006F3271" w14:paraId="72AC2216" w14:textId="77777777" w:rsidTr="00852958">
        <w:tc>
          <w:tcPr>
            <w:tcW w:w="7202" w:type="dxa"/>
          </w:tcPr>
          <w:p w14:paraId="58DE64E3" w14:textId="77777777" w:rsidR="00745DA2" w:rsidRPr="006F3271" w:rsidRDefault="00745DA2" w:rsidP="00B501A2">
            <w:pPr>
              <w:rPr>
                <w:b/>
                <w:szCs w:val="24"/>
              </w:rPr>
            </w:pPr>
            <w:r w:rsidRPr="006F3271">
              <w:rPr>
                <w:b/>
                <w:szCs w:val="24"/>
              </w:rPr>
              <w:t xml:space="preserve">National Association of Social Workers </w:t>
            </w:r>
          </w:p>
          <w:p w14:paraId="66D13A8B" w14:textId="77777777" w:rsidR="00745DA2" w:rsidRPr="006F3271" w:rsidRDefault="00745DA2" w:rsidP="00B501A2">
            <w:pPr>
              <w:rPr>
                <w:b/>
                <w:szCs w:val="24"/>
              </w:rPr>
            </w:pPr>
          </w:p>
        </w:tc>
        <w:tc>
          <w:tcPr>
            <w:tcW w:w="2783" w:type="dxa"/>
          </w:tcPr>
          <w:p w14:paraId="03BFDDC9" w14:textId="77777777" w:rsidR="00745DA2" w:rsidRPr="006F3271" w:rsidRDefault="00745DA2" w:rsidP="00B501A2">
            <w:pPr>
              <w:jc w:val="right"/>
              <w:rPr>
                <w:bCs/>
                <w:szCs w:val="24"/>
              </w:rPr>
            </w:pPr>
            <w:r w:rsidRPr="006F3271">
              <w:rPr>
                <w:bCs/>
                <w:szCs w:val="24"/>
              </w:rPr>
              <w:t>2014</w:t>
            </w:r>
            <w:r w:rsidRPr="006F3271">
              <w:rPr>
                <w:szCs w:val="24"/>
              </w:rPr>
              <w:t>-2019</w:t>
            </w:r>
          </w:p>
        </w:tc>
      </w:tr>
      <w:tr w:rsidR="00745DA2" w:rsidRPr="006F3271" w14:paraId="48F34EAA" w14:textId="77777777" w:rsidTr="00852958">
        <w:tc>
          <w:tcPr>
            <w:tcW w:w="7202" w:type="dxa"/>
          </w:tcPr>
          <w:p w14:paraId="50A49D6D" w14:textId="1299D19B" w:rsidR="00745DA2" w:rsidRPr="006F3271" w:rsidRDefault="00745DA2" w:rsidP="00B501A2">
            <w:pPr>
              <w:rPr>
                <w:b/>
                <w:szCs w:val="24"/>
              </w:rPr>
            </w:pPr>
            <w:r w:rsidRPr="006F3271">
              <w:rPr>
                <w:b/>
                <w:szCs w:val="24"/>
              </w:rPr>
              <w:t>Phi Alpha Social Work Honor Society</w:t>
            </w:r>
          </w:p>
        </w:tc>
        <w:tc>
          <w:tcPr>
            <w:tcW w:w="2783" w:type="dxa"/>
          </w:tcPr>
          <w:p w14:paraId="56384D1E" w14:textId="4F1A4F8C" w:rsidR="00745DA2" w:rsidRPr="006F3271" w:rsidRDefault="00745DA2" w:rsidP="00B501A2">
            <w:pPr>
              <w:jc w:val="right"/>
              <w:rPr>
                <w:bCs/>
                <w:szCs w:val="24"/>
              </w:rPr>
            </w:pPr>
            <w:r w:rsidRPr="006F3271">
              <w:rPr>
                <w:szCs w:val="24"/>
              </w:rPr>
              <w:t>Present</w:t>
            </w:r>
          </w:p>
        </w:tc>
      </w:tr>
    </w:tbl>
    <w:p w14:paraId="669D5580" w14:textId="77777777" w:rsidR="00C41D13" w:rsidRDefault="00C41D13" w:rsidP="00B501A2">
      <w:pPr>
        <w:rPr>
          <w:rFonts w:ascii="Arial" w:hAnsi="Arial" w:cs="Arial"/>
          <w:b/>
          <w:sz w:val="28"/>
          <w:szCs w:val="28"/>
        </w:rPr>
      </w:pPr>
    </w:p>
    <w:p w14:paraId="40FDED34" w14:textId="588AB084" w:rsidR="00931652" w:rsidRDefault="00745DA2" w:rsidP="00B501A2">
      <w:pPr>
        <w:rPr>
          <w:rFonts w:ascii="Arial" w:hAnsi="Arial" w:cs="Arial"/>
          <w:b/>
          <w:sz w:val="28"/>
          <w:szCs w:val="28"/>
        </w:rPr>
      </w:pPr>
      <w:r>
        <w:rPr>
          <w:rFonts w:ascii="Arial" w:hAnsi="Arial" w:cs="Arial"/>
          <w:b/>
          <w:sz w:val="28"/>
          <w:szCs w:val="28"/>
        </w:rPr>
        <w:t>AWARDS/NOMINATIONS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6F3271" w14:paraId="431447C4" w14:textId="77777777" w:rsidTr="000C7D17">
        <w:tc>
          <w:tcPr>
            <w:tcW w:w="4963" w:type="dxa"/>
          </w:tcPr>
          <w:p w14:paraId="0A10DAB0" w14:textId="1F923059" w:rsidR="00FF4F73" w:rsidRPr="00A27D21" w:rsidRDefault="00FF4F73" w:rsidP="00B501A2">
            <w:pPr>
              <w:rPr>
                <w:bCs/>
                <w:szCs w:val="24"/>
              </w:rPr>
            </w:pPr>
          </w:p>
        </w:tc>
        <w:tc>
          <w:tcPr>
            <w:tcW w:w="4963" w:type="dxa"/>
          </w:tcPr>
          <w:p w14:paraId="43A243EA" w14:textId="32460072" w:rsidR="006F3271" w:rsidRDefault="006F3271" w:rsidP="00B501A2">
            <w:pPr>
              <w:jc w:val="right"/>
              <w:rPr>
                <w:bCs/>
                <w:szCs w:val="24"/>
              </w:rPr>
            </w:pPr>
          </w:p>
        </w:tc>
      </w:tr>
      <w:tr w:rsidR="00F9557C" w14:paraId="16A72B95" w14:textId="77777777" w:rsidTr="000C7D17">
        <w:tc>
          <w:tcPr>
            <w:tcW w:w="4963" w:type="dxa"/>
          </w:tcPr>
          <w:p w14:paraId="21C06E45" w14:textId="6996FFAC" w:rsidR="00F9557C" w:rsidRPr="003173A9" w:rsidRDefault="00F9557C" w:rsidP="00B501A2">
            <w:pPr>
              <w:rPr>
                <w:b/>
                <w:szCs w:val="24"/>
              </w:rPr>
            </w:pPr>
            <w:r w:rsidRPr="003173A9">
              <w:rPr>
                <w:b/>
                <w:szCs w:val="24"/>
              </w:rPr>
              <w:t>Award</w:t>
            </w:r>
            <w:r w:rsidR="003173A9" w:rsidRPr="003173A9">
              <w:rPr>
                <w:b/>
                <w:szCs w:val="24"/>
              </w:rPr>
              <w:t>ed</w:t>
            </w:r>
          </w:p>
          <w:p w14:paraId="609E1F78" w14:textId="6AE30CD3" w:rsidR="00F9557C" w:rsidRDefault="00F9557C" w:rsidP="00B501A2">
            <w:pPr>
              <w:rPr>
                <w:bCs/>
                <w:szCs w:val="24"/>
              </w:rPr>
            </w:pPr>
            <w:r>
              <w:rPr>
                <w:bCs/>
                <w:szCs w:val="24"/>
              </w:rPr>
              <w:t>Diane F. Harrison Award</w:t>
            </w:r>
            <w:r w:rsidR="00302FE2">
              <w:rPr>
                <w:bCs/>
                <w:szCs w:val="24"/>
              </w:rPr>
              <w:t xml:space="preserve"> Scholarship</w:t>
            </w:r>
          </w:p>
          <w:p w14:paraId="37219CEA" w14:textId="5001752D" w:rsidR="00F9557C" w:rsidRPr="00A27D21" w:rsidRDefault="00F9557C" w:rsidP="00B501A2">
            <w:pPr>
              <w:rPr>
                <w:bCs/>
                <w:szCs w:val="24"/>
              </w:rPr>
            </w:pPr>
            <w:r>
              <w:rPr>
                <w:bCs/>
                <w:szCs w:val="24"/>
              </w:rPr>
              <w:t xml:space="preserve">Best </w:t>
            </w:r>
            <w:r w:rsidR="003173A9">
              <w:rPr>
                <w:bCs/>
                <w:szCs w:val="24"/>
              </w:rPr>
              <w:t xml:space="preserve">Doctoral Dissertation Prospectus </w:t>
            </w:r>
            <w:r w:rsidR="00F519DF">
              <w:rPr>
                <w:bCs/>
                <w:szCs w:val="24"/>
              </w:rPr>
              <w:t>($1,000)</w:t>
            </w:r>
          </w:p>
        </w:tc>
        <w:tc>
          <w:tcPr>
            <w:tcW w:w="4963" w:type="dxa"/>
          </w:tcPr>
          <w:p w14:paraId="1F8D9C05" w14:textId="1850569C" w:rsidR="00F9557C" w:rsidRDefault="00F9557C" w:rsidP="00B501A2">
            <w:pPr>
              <w:jc w:val="right"/>
              <w:rPr>
                <w:bCs/>
                <w:szCs w:val="24"/>
              </w:rPr>
            </w:pPr>
            <w:r>
              <w:rPr>
                <w:bCs/>
                <w:szCs w:val="24"/>
              </w:rPr>
              <w:t>2021</w:t>
            </w:r>
          </w:p>
        </w:tc>
      </w:tr>
      <w:tr w:rsidR="00F9557C" w14:paraId="10FDBCC2" w14:textId="77777777" w:rsidTr="000C7D17">
        <w:tc>
          <w:tcPr>
            <w:tcW w:w="4963" w:type="dxa"/>
          </w:tcPr>
          <w:p w14:paraId="2957748D" w14:textId="77777777" w:rsidR="00F9557C" w:rsidRPr="006F3271" w:rsidRDefault="00F9557C" w:rsidP="00B501A2">
            <w:pPr>
              <w:rPr>
                <w:b/>
                <w:szCs w:val="24"/>
              </w:rPr>
            </w:pPr>
          </w:p>
        </w:tc>
        <w:tc>
          <w:tcPr>
            <w:tcW w:w="4963" w:type="dxa"/>
          </w:tcPr>
          <w:p w14:paraId="1B1F0B35" w14:textId="77777777" w:rsidR="00F9557C" w:rsidRDefault="00F9557C" w:rsidP="00B501A2">
            <w:pPr>
              <w:jc w:val="right"/>
              <w:rPr>
                <w:bCs/>
                <w:szCs w:val="24"/>
              </w:rPr>
            </w:pPr>
          </w:p>
        </w:tc>
      </w:tr>
      <w:tr w:rsidR="00F9557C" w14:paraId="043591C6" w14:textId="77777777" w:rsidTr="000C7D17">
        <w:tc>
          <w:tcPr>
            <w:tcW w:w="4963" w:type="dxa"/>
          </w:tcPr>
          <w:p w14:paraId="1CCD2A75" w14:textId="11C3DA10" w:rsidR="00F9557C" w:rsidRDefault="00F9557C" w:rsidP="00F9557C">
            <w:pPr>
              <w:rPr>
                <w:b/>
                <w:szCs w:val="24"/>
              </w:rPr>
            </w:pPr>
            <w:r w:rsidRPr="006F3271">
              <w:rPr>
                <w:b/>
                <w:szCs w:val="24"/>
              </w:rPr>
              <w:t xml:space="preserve">Nomination </w:t>
            </w:r>
          </w:p>
          <w:p w14:paraId="05E284F4" w14:textId="096CECBE" w:rsidR="00F9557C" w:rsidRDefault="00F9557C" w:rsidP="00F9557C">
            <w:pPr>
              <w:rPr>
                <w:bCs/>
                <w:szCs w:val="24"/>
              </w:rPr>
            </w:pPr>
            <w:r w:rsidRPr="006F3271">
              <w:rPr>
                <w:bCs/>
                <w:szCs w:val="24"/>
              </w:rPr>
              <w:t xml:space="preserve">International Philanthropic Education </w:t>
            </w:r>
            <w:r w:rsidR="002E77AA">
              <w:rPr>
                <w:bCs/>
                <w:szCs w:val="24"/>
              </w:rPr>
              <w:t xml:space="preserve">  </w:t>
            </w:r>
            <w:r w:rsidRPr="006F3271">
              <w:rPr>
                <w:bCs/>
                <w:szCs w:val="24"/>
              </w:rPr>
              <w:t>Organization Scholar Award (PSA)</w:t>
            </w:r>
          </w:p>
          <w:p w14:paraId="57BD2A0D" w14:textId="5E132BD4" w:rsidR="00F9557C" w:rsidRPr="006F3271" w:rsidRDefault="00F9557C" w:rsidP="00F9557C">
            <w:pPr>
              <w:rPr>
                <w:b/>
                <w:szCs w:val="24"/>
              </w:rPr>
            </w:pPr>
            <w:r>
              <w:rPr>
                <w:bCs/>
                <w:szCs w:val="24"/>
              </w:rPr>
              <w:t>International Award</w:t>
            </w:r>
          </w:p>
        </w:tc>
        <w:tc>
          <w:tcPr>
            <w:tcW w:w="4963" w:type="dxa"/>
          </w:tcPr>
          <w:p w14:paraId="0F03147C" w14:textId="42B3E746" w:rsidR="00F9557C" w:rsidRDefault="00F9557C" w:rsidP="002F7798">
            <w:pPr>
              <w:jc w:val="right"/>
              <w:rPr>
                <w:bCs/>
                <w:szCs w:val="24"/>
              </w:rPr>
            </w:pPr>
            <w:r>
              <w:rPr>
                <w:bCs/>
                <w:szCs w:val="24"/>
              </w:rPr>
              <w:t>2020</w:t>
            </w:r>
          </w:p>
        </w:tc>
      </w:tr>
      <w:tr w:rsidR="006F3271" w14:paraId="7D530FFA" w14:textId="77777777" w:rsidTr="000C7D17">
        <w:tc>
          <w:tcPr>
            <w:tcW w:w="4963" w:type="dxa"/>
          </w:tcPr>
          <w:p w14:paraId="252E1FBF" w14:textId="77777777" w:rsidR="006F3271" w:rsidRPr="006F3271" w:rsidRDefault="006F3271" w:rsidP="00B501A2">
            <w:pPr>
              <w:rPr>
                <w:bCs/>
                <w:szCs w:val="24"/>
              </w:rPr>
            </w:pPr>
          </w:p>
        </w:tc>
        <w:tc>
          <w:tcPr>
            <w:tcW w:w="4963" w:type="dxa"/>
          </w:tcPr>
          <w:p w14:paraId="7584A8F7" w14:textId="77777777" w:rsidR="006F3271" w:rsidRDefault="006F3271" w:rsidP="00B501A2">
            <w:pPr>
              <w:jc w:val="right"/>
              <w:rPr>
                <w:bCs/>
                <w:szCs w:val="24"/>
              </w:rPr>
            </w:pPr>
          </w:p>
        </w:tc>
      </w:tr>
      <w:tr w:rsidR="006F3271" w14:paraId="6F6BCCDB" w14:textId="77777777" w:rsidTr="000C7D17">
        <w:tc>
          <w:tcPr>
            <w:tcW w:w="4963" w:type="dxa"/>
          </w:tcPr>
          <w:p w14:paraId="7632CD15" w14:textId="77777777" w:rsidR="006F3271" w:rsidRPr="006F3271" w:rsidRDefault="006F3271" w:rsidP="00B501A2">
            <w:pPr>
              <w:rPr>
                <w:b/>
                <w:szCs w:val="24"/>
              </w:rPr>
            </w:pPr>
            <w:r w:rsidRPr="006F3271">
              <w:rPr>
                <w:b/>
                <w:szCs w:val="24"/>
              </w:rPr>
              <w:t>Nomination</w:t>
            </w:r>
          </w:p>
          <w:p w14:paraId="7C120949" w14:textId="325BE410" w:rsidR="006F3271" w:rsidRDefault="006F3271" w:rsidP="00B501A2">
            <w:pPr>
              <w:rPr>
                <w:bCs/>
                <w:szCs w:val="24"/>
              </w:rPr>
            </w:pPr>
            <w:r>
              <w:rPr>
                <w:bCs/>
                <w:szCs w:val="24"/>
              </w:rPr>
              <w:t>Outstanding Teaching Assistant Award (OTAA)</w:t>
            </w:r>
          </w:p>
        </w:tc>
        <w:tc>
          <w:tcPr>
            <w:tcW w:w="4963" w:type="dxa"/>
          </w:tcPr>
          <w:p w14:paraId="5AFB229D" w14:textId="0C9CDB69" w:rsidR="006F3271" w:rsidRDefault="006F3271" w:rsidP="00B501A2">
            <w:pPr>
              <w:jc w:val="right"/>
              <w:rPr>
                <w:bCs/>
                <w:szCs w:val="24"/>
              </w:rPr>
            </w:pPr>
            <w:r>
              <w:rPr>
                <w:bCs/>
                <w:szCs w:val="24"/>
              </w:rPr>
              <w:t>2019</w:t>
            </w:r>
          </w:p>
        </w:tc>
      </w:tr>
    </w:tbl>
    <w:p w14:paraId="363FA5CF" w14:textId="77777777" w:rsidR="00931652" w:rsidRDefault="00931652" w:rsidP="00B501A2">
      <w:pPr>
        <w:rPr>
          <w:rFonts w:ascii="Arial" w:hAnsi="Arial" w:cs="Arial"/>
          <w:b/>
          <w:sz w:val="28"/>
          <w:szCs w:val="28"/>
        </w:rPr>
      </w:pPr>
    </w:p>
    <w:p w14:paraId="72B331CB" w14:textId="3CD3535D" w:rsidR="00EA03B4" w:rsidRPr="002F7798" w:rsidRDefault="00EA03B4" w:rsidP="002F7798">
      <w:pPr>
        <w:rPr>
          <w:szCs w:val="24"/>
        </w:rPr>
      </w:pPr>
    </w:p>
    <w:sectPr w:rsidR="00EA03B4" w:rsidRPr="002F7798" w:rsidSect="007610EF">
      <w:headerReference w:type="default" r:id="rId14"/>
      <w:footerReference w:type="even" r:id="rId15"/>
      <w:footerReference w:type="default" r:id="rId16"/>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56E69" w14:textId="77777777" w:rsidR="00F81C29" w:rsidRDefault="00F81C29">
      <w:r>
        <w:separator/>
      </w:r>
    </w:p>
  </w:endnote>
  <w:endnote w:type="continuationSeparator" w:id="0">
    <w:p w14:paraId="37281AA2" w14:textId="77777777" w:rsidR="00F81C29" w:rsidRDefault="00F8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31D3" w14:textId="77777777" w:rsidR="00CE33CB" w:rsidRDefault="00CE33CB" w:rsidP="007610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B331D4" w14:textId="77777777" w:rsidR="00CE33CB" w:rsidRDefault="00CE33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31D5" w14:textId="77777777" w:rsidR="00CE33CB" w:rsidRPr="004C5916" w:rsidRDefault="00CE33CB" w:rsidP="000005A4">
    <w:pPr>
      <w:pStyle w:val="Footer"/>
      <w:framePr w:wrap="around" w:vAnchor="text" w:hAnchor="margin" w:xAlign="right" w:y="1"/>
      <w:rPr>
        <w:rStyle w:val="PageNumber"/>
        <w:rFonts w:ascii="Arial" w:hAnsi="Arial" w:cs="Arial"/>
        <w:sz w:val="18"/>
        <w:szCs w:val="18"/>
      </w:rPr>
    </w:pPr>
    <w:r w:rsidRPr="004C5916">
      <w:rPr>
        <w:rStyle w:val="PageNumber"/>
        <w:rFonts w:ascii="Arial" w:hAnsi="Arial" w:cs="Arial"/>
        <w:sz w:val="18"/>
        <w:szCs w:val="18"/>
      </w:rPr>
      <w:fldChar w:fldCharType="begin"/>
    </w:r>
    <w:r w:rsidRPr="004C5916">
      <w:rPr>
        <w:rStyle w:val="PageNumber"/>
        <w:rFonts w:ascii="Arial" w:hAnsi="Arial" w:cs="Arial"/>
        <w:sz w:val="18"/>
        <w:szCs w:val="18"/>
      </w:rPr>
      <w:instrText xml:space="preserve">PAGE  </w:instrText>
    </w:r>
    <w:r w:rsidRPr="004C5916">
      <w:rPr>
        <w:rStyle w:val="PageNumber"/>
        <w:rFonts w:ascii="Arial" w:hAnsi="Arial" w:cs="Arial"/>
        <w:sz w:val="18"/>
        <w:szCs w:val="18"/>
      </w:rPr>
      <w:fldChar w:fldCharType="separate"/>
    </w:r>
    <w:r>
      <w:rPr>
        <w:rStyle w:val="PageNumber"/>
        <w:rFonts w:ascii="Arial" w:hAnsi="Arial" w:cs="Arial"/>
        <w:noProof/>
        <w:sz w:val="18"/>
        <w:szCs w:val="18"/>
      </w:rPr>
      <w:t>2</w:t>
    </w:r>
    <w:r w:rsidRPr="004C5916">
      <w:rPr>
        <w:rStyle w:val="PageNumber"/>
        <w:rFonts w:ascii="Arial" w:hAnsi="Arial" w:cs="Arial"/>
        <w:sz w:val="18"/>
        <w:szCs w:val="18"/>
      </w:rPr>
      <w:fldChar w:fldCharType="end"/>
    </w:r>
  </w:p>
  <w:p w14:paraId="72B331D6" w14:textId="77777777" w:rsidR="00CE33CB" w:rsidRDefault="00CE33C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A33CB" w14:textId="77777777" w:rsidR="00F81C29" w:rsidRDefault="00F81C29">
      <w:r>
        <w:separator/>
      </w:r>
    </w:p>
  </w:footnote>
  <w:footnote w:type="continuationSeparator" w:id="0">
    <w:p w14:paraId="1F588341" w14:textId="77777777" w:rsidR="00F81C29" w:rsidRDefault="00F81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31D2" w14:textId="26431C70" w:rsidR="00CE33CB" w:rsidRPr="00FE6D86" w:rsidRDefault="00CE33CB" w:rsidP="00357222">
    <w:pPr>
      <w:pStyle w:val="Header"/>
      <w:tabs>
        <w:tab w:val="left" w:pos="1755"/>
        <w:tab w:val="right" w:pos="9936"/>
      </w:tabs>
      <w:rPr>
        <w:rFonts w:ascii="Arial" w:hAnsi="Arial"/>
        <w:i/>
        <w:iCs/>
        <w:sz w:val="20"/>
      </w:rPr>
    </w:pPr>
    <w:r>
      <w:rPr>
        <w:rFonts w:ascii="Arial" w:hAnsi="Arial"/>
        <w:i/>
        <w:iCs/>
        <w:sz w:val="20"/>
      </w:rPr>
      <w:tab/>
    </w:r>
    <w:r>
      <w:rPr>
        <w:rFonts w:ascii="Arial" w:hAnsi="Arial"/>
        <w:i/>
        <w:iCs/>
        <w:sz w:val="20"/>
      </w:rPr>
      <w:tab/>
    </w:r>
    <w:r>
      <w:rPr>
        <w:rFonts w:ascii="Arial" w:hAnsi="Arial"/>
        <w:i/>
        <w:iCs/>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AC2"/>
    <w:multiLevelType w:val="hybridMultilevel"/>
    <w:tmpl w:val="C5A6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E0A3F"/>
    <w:multiLevelType w:val="hybridMultilevel"/>
    <w:tmpl w:val="445C0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924EE"/>
    <w:multiLevelType w:val="hybridMultilevel"/>
    <w:tmpl w:val="2422A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E1AA3"/>
    <w:multiLevelType w:val="hybridMultilevel"/>
    <w:tmpl w:val="B85E6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E1447"/>
    <w:multiLevelType w:val="hybridMultilevel"/>
    <w:tmpl w:val="33F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F11D6"/>
    <w:multiLevelType w:val="hybridMultilevel"/>
    <w:tmpl w:val="6FEC456C"/>
    <w:lvl w:ilvl="0" w:tplc="A740E15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383BF1"/>
    <w:multiLevelType w:val="hybridMultilevel"/>
    <w:tmpl w:val="9252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D0F29"/>
    <w:multiLevelType w:val="hybridMultilevel"/>
    <w:tmpl w:val="AC88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06D95"/>
    <w:multiLevelType w:val="hybridMultilevel"/>
    <w:tmpl w:val="63DC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64436"/>
    <w:multiLevelType w:val="hybridMultilevel"/>
    <w:tmpl w:val="E5B84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84716"/>
    <w:multiLevelType w:val="hybridMultilevel"/>
    <w:tmpl w:val="D93A01E0"/>
    <w:lvl w:ilvl="0" w:tplc="B8EA7924">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56560"/>
    <w:multiLevelType w:val="hybridMultilevel"/>
    <w:tmpl w:val="DC565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D3A8A"/>
    <w:multiLevelType w:val="hybridMultilevel"/>
    <w:tmpl w:val="BB508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45CFE"/>
    <w:multiLevelType w:val="hybridMultilevel"/>
    <w:tmpl w:val="6928C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02775"/>
    <w:multiLevelType w:val="hybridMultilevel"/>
    <w:tmpl w:val="59CC5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0607B"/>
    <w:multiLevelType w:val="hybridMultilevel"/>
    <w:tmpl w:val="63702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A2474"/>
    <w:multiLevelType w:val="hybridMultilevel"/>
    <w:tmpl w:val="6562D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C437F"/>
    <w:multiLevelType w:val="hybridMultilevel"/>
    <w:tmpl w:val="4F4A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05DE8"/>
    <w:multiLevelType w:val="hybridMultilevel"/>
    <w:tmpl w:val="AD2E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42342"/>
    <w:multiLevelType w:val="hybridMultilevel"/>
    <w:tmpl w:val="64AC8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845F3"/>
    <w:multiLevelType w:val="hybridMultilevel"/>
    <w:tmpl w:val="E3860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25B2A"/>
    <w:multiLevelType w:val="hybridMultilevel"/>
    <w:tmpl w:val="6290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61EA0"/>
    <w:multiLevelType w:val="hybridMultilevel"/>
    <w:tmpl w:val="463A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36C37"/>
    <w:multiLevelType w:val="hybridMultilevel"/>
    <w:tmpl w:val="BB508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425F1"/>
    <w:multiLevelType w:val="hybridMultilevel"/>
    <w:tmpl w:val="D488E630"/>
    <w:lvl w:ilvl="0" w:tplc="83EEC3EC">
      <w:start w:val="2011"/>
      <w:numFmt w:val="bullet"/>
      <w:lvlText w:val=""/>
      <w:lvlJc w:val="left"/>
      <w:pPr>
        <w:ind w:left="720" w:hanging="360"/>
      </w:pPr>
      <w:rPr>
        <w:rFonts w:ascii="Symbol" w:eastAsia="Times New Roman" w:hAnsi="Symbol"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B09CF"/>
    <w:multiLevelType w:val="hybridMultilevel"/>
    <w:tmpl w:val="E2FC8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DC21B6"/>
    <w:multiLevelType w:val="hybridMultilevel"/>
    <w:tmpl w:val="8BD4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41523"/>
    <w:multiLevelType w:val="hybridMultilevel"/>
    <w:tmpl w:val="A7E0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4259BB"/>
    <w:multiLevelType w:val="hybridMultilevel"/>
    <w:tmpl w:val="C65683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FD4759"/>
    <w:multiLevelType w:val="hybridMultilevel"/>
    <w:tmpl w:val="59CC5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C4F58"/>
    <w:multiLevelType w:val="hybridMultilevel"/>
    <w:tmpl w:val="581C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C6DE3"/>
    <w:multiLevelType w:val="hybridMultilevel"/>
    <w:tmpl w:val="B2F0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557E3"/>
    <w:multiLevelType w:val="hybridMultilevel"/>
    <w:tmpl w:val="B396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0F3C64"/>
    <w:multiLevelType w:val="hybridMultilevel"/>
    <w:tmpl w:val="35BE4B58"/>
    <w:lvl w:ilvl="0" w:tplc="6F08F7FA">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135E92"/>
    <w:multiLevelType w:val="hybridMultilevel"/>
    <w:tmpl w:val="9CB4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C6BF9"/>
    <w:multiLevelType w:val="hybridMultilevel"/>
    <w:tmpl w:val="EF54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990634">
    <w:abstractNumId w:val="33"/>
  </w:num>
  <w:num w:numId="2" w16cid:durableId="1332029857">
    <w:abstractNumId w:val="10"/>
  </w:num>
  <w:num w:numId="3" w16cid:durableId="953096410">
    <w:abstractNumId w:val="16"/>
  </w:num>
  <w:num w:numId="4" w16cid:durableId="1762487463">
    <w:abstractNumId w:val="13"/>
  </w:num>
  <w:num w:numId="5" w16cid:durableId="1275749853">
    <w:abstractNumId w:val="29"/>
  </w:num>
  <w:num w:numId="6" w16cid:durableId="1967661991">
    <w:abstractNumId w:val="2"/>
  </w:num>
  <w:num w:numId="7" w16cid:durableId="24336221">
    <w:abstractNumId w:val="19"/>
  </w:num>
  <w:num w:numId="8" w16cid:durableId="972248291">
    <w:abstractNumId w:val="3"/>
  </w:num>
  <w:num w:numId="9" w16cid:durableId="1103115620">
    <w:abstractNumId w:val="20"/>
  </w:num>
  <w:num w:numId="10" w16cid:durableId="1666125130">
    <w:abstractNumId w:val="28"/>
  </w:num>
  <w:num w:numId="11" w16cid:durableId="1678848135">
    <w:abstractNumId w:val="23"/>
  </w:num>
  <w:num w:numId="12" w16cid:durableId="887423901">
    <w:abstractNumId w:val="0"/>
  </w:num>
  <w:num w:numId="13" w16cid:durableId="1932423493">
    <w:abstractNumId w:val="26"/>
  </w:num>
  <w:num w:numId="14" w16cid:durableId="1778795569">
    <w:abstractNumId w:val="1"/>
  </w:num>
  <w:num w:numId="15" w16cid:durableId="1350836908">
    <w:abstractNumId w:val="15"/>
  </w:num>
  <w:num w:numId="16" w16cid:durableId="633220250">
    <w:abstractNumId w:val="17"/>
  </w:num>
  <w:num w:numId="17" w16cid:durableId="433870063">
    <w:abstractNumId w:val="22"/>
  </w:num>
  <w:num w:numId="18" w16cid:durableId="1119762134">
    <w:abstractNumId w:val="32"/>
  </w:num>
  <w:num w:numId="19" w16cid:durableId="1119256451">
    <w:abstractNumId w:val="9"/>
  </w:num>
  <w:num w:numId="20" w16cid:durableId="638417841">
    <w:abstractNumId w:val="18"/>
  </w:num>
  <w:num w:numId="21" w16cid:durableId="62918693">
    <w:abstractNumId w:val="4"/>
  </w:num>
  <w:num w:numId="22" w16cid:durableId="1719666605">
    <w:abstractNumId w:val="12"/>
  </w:num>
  <w:num w:numId="23" w16cid:durableId="955481192">
    <w:abstractNumId w:val="14"/>
  </w:num>
  <w:num w:numId="24" w16cid:durableId="265699291">
    <w:abstractNumId w:val="34"/>
  </w:num>
  <w:num w:numId="25" w16cid:durableId="2081126130">
    <w:abstractNumId w:val="24"/>
  </w:num>
  <w:num w:numId="26" w16cid:durableId="2108964887">
    <w:abstractNumId w:val="5"/>
  </w:num>
  <w:num w:numId="27" w16cid:durableId="414978258">
    <w:abstractNumId w:val="25"/>
  </w:num>
  <w:num w:numId="28" w16cid:durableId="270818200">
    <w:abstractNumId w:val="31"/>
  </w:num>
  <w:num w:numId="29" w16cid:durableId="1327785647">
    <w:abstractNumId w:val="21"/>
  </w:num>
  <w:num w:numId="30" w16cid:durableId="1601064022">
    <w:abstractNumId w:val="27"/>
  </w:num>
  <w:num w:numId="31" w16cid:durableId="978338820">
    <w:abstractNumId w:val="11"/>
  </w:num>
  <w:num w:numId="32" w16cid:durableId="1163930484">
    <w:abstractNumId w:val="35"/>
  </w:num>
  <w:num w:numId="33" w16cid:durableId="875702004">
    <w:abstractNumId w:val="6"/>
  </w:num>
  <w:num w:numId="34" w16cid:durableId="290743677">
    <w:abstractNumId w:val="8"/>
  </w:num>
  <w:num w:numId="35" w16cid:durableId="827212944">
    <w:abstractNumId w:val="30"/>
  </w:num>
  <w:num w:numId="36" w16cid:durableId="72865459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F4"/>
    <w:rsid w:val="000005A4"/>
    <w:rsid w:val="0000127B"/>
    <w:rsid w:val="00001DE0"/>
    <w:rsid w:val="00002B5F"/>
    <w:rsid w:val="00002D97"/>
    <w:rsid w:val="0000415A"/>
    <w:rsid w:val="0000492C"/>
    <w:rsid w:val="0000541E"/>
    <w:rsid w:val="00006947"/>
    <w:rsid w:val="0000755F"/>
    <w:rsid w:val="00007AF0"/>
    <w:rsid w:val="00007E28"/>
    <w:rsid w:val="00010F80"/>
    <w:rsid w:val="00011459"/>
    <w:rsid w:val="0001267A"/>
    <w:rsid w:val="00013696"/>
    <w:rsid w:val="00013982"/>
    <w:rsid w:val="00014069"/>
    <w:rsid w:val="00014855"/>
    <w:rsid w:val="00014905"/>
    <w:rsid w:val="000153A8"/>
    <w:rsid w:val="000162AF"/>
    <w:rsid w:val="00016444"/>
    <w:rsid w:val="0001692E"/>
    <w:rsid w:val="00016BD1"/>
    <w:rsid w:val="000170F4"/>
    <w:rsid w:val="000176DF"/>
    <w:rsid w:val="00017AD4"/>
    <w:rsid w:val="00020D91"/>
    <w:rsid w:val="00021094"/>
    <w:rsid w:val="00021469"/>
    <w:rsid w:val="0002153D"/>
    <w:rsid w:val="00022D80"/>
    <w:rsid w:val="00022D90"/>
    <w:rsid w:val="00022E29"/>
    <w:rsid w:val="000232CB"/>
    <w:rsid w:val="0002440F"/>
    <w:rsid w:val="00026078"/>
    <w:rsid w:val="00026DC6"/>
    <w:rsid w:val="00027521"/>
    <w:rsid w:val="000278DA"/>
    <w:rsid w:val="00027D63"/>
    <w:rsid w:val="0003155F"/>
    <w:rsid w:val="00031A6C"/>
    <w:rsid w:val="00031FB4"/>
    <w:rsid w:val="00032ABB"/>
    <w:rsid w:val="0003385E"/>
    <w:rsid w:val="00034698"/>
    <w:rsid w:val="00034708"/>
    <w:rsid w:val="00035383"/>
    <w:rsid w:val="0003559A"/>
    <w:rsid w:val="00036EA6"/>
    <w:rsid w:val="0004034C"/>
    <w:rsid w:val="000403A0"/>
    <w:rsid w:val="00041344"/>
    <w:rsid w:val="00041D01"/>
    <w:rsid w:val="00045084"/>
    <w:rsid w:val="000454F9"/>
    <w:rsid w:val="000458FD"/>
    <w:rsid w:val="00045C07"/>
    <w:rsid w:val="00045DC3"/>
    <w:rsid w:val="00045ECB"/>
    <w:rsid w:val="000461C2"/>
    <w:rsid w:val="00050512"/>
    <w:rsid w:val="00050E8F"/>
    <w:rsid w:val="00051B5B"/>
    <w:rsid w:val="000526DE"/>
    <w:rsid w:val="00052AC2"/>
    <w:rsid w:val="00052D12"/>
    <w:rsid w:val="000543D0"/>
    <w:rsid w:val="0005461E"/>
    <w:rsid w:val="00054DC1"/>
    <w:rsid w:val="00056801"/>
    <w:rsid w:val="0006020C"/>
    <w:rsid w:val="00060DFA"/>
    <w:rsid w:val="00062361"/>
    <w:rsid w:val="000626AB"/>
    <w:rsid w:val="00062AB7"/>
    <w:rsid w:val="000630AC"/>
    <w:rsid w:val="00063E07"/>
    <w:rsid w:val="00065B5E"/>
    <w:rsid w:val="0006626C"/>
    <w:rsid w:val="000665F0"/>
    <w:rsid w:val="00067394"/>
    <w:rsid w:val="00067917"/>
    <w:rsid w:val="0007045C"/>
    <w:rsid w:val="00070471"/>
    <w:rsid w:val="00070FF4"/>
    <w:rsid w:val="00073B86"/>
    <w:rsid w:val="00073F97"/>
    <w:rsid w:val="00074AEE"/>
    <w:rsid w:val="00077A91"/>
    <w:rsid w:val="00077FB0"/>
    <w:rsid w:val="00080E19"/>
    <w:rsid w:val="00083F8C"/>
    <w:rsid w:val="00084B06"/>
    <w:rsid w:val="00085317"/>
    <w:rsid w:val="0008554B"/>
    <w:rsid w:val="000856D0"/>
    <w:rsid w:val="000856D4"/>
    <w:rsid w:val="00086858"/>
    <w:rsid w:val="00086A06"/>
    <w:rsid w:val="00086D07"/>
    <w:rsid w:val="00086D7C"/>
    <w:rsid w:val="000876A2"/>
    <w:rsid w:val="0009208D"/>
    <w:rsid w:val="00092F64"/>
    <w:rsid w:val="00093441"/>
    <w:rsid w:val="00094423"/>
    <w:rsid w:val="00094714"/>
    <w:rsid w:val="000953AA"/>
    <w:rsid w:val="000961F4"/>
    <w:rsid w:val="00096543"/>
    <w:rsid w:val="00096565"/>
    <w:rsid w:val="00096EEF"/>
    <w:rsid w:val="00097ED0"/>
    <w:rsid w:val="000A16F4"/>
    <w:rsid w:val="000A27D9"/>
    <w:rsid w:val="000A2C42"/>
    <w:rsid w:val="000A3458"/>
    <w:rsid w:val="000A3F40"/>
    <w:rsid w:val="000A40C7"/>
    <w:rsid w:val="000A4225"/>
    <w:rsid w:val="000A47DE"/>
    <w:rsid w:val="000A59F9"/>
    <w:rsid w:val="000A6752"/>
    <w:rsid w:val="000A7465"/>
    <w:rsid w:val="000B075A"/>
    <w:rsid w:val="000B15E1"/>
    <w:rsid w:val="000B2D74"/>
    <w:rsid w:val="000B3E3F"/>
    <w:rsid w:val="000B4B38"/>
    <w:rsid w:val="000B4F5D"/>
    <w:rsid w:val="000B5A32"/>
    <w:rsid w:val="000B7260"/>
    <w:rsid w:val="000C0C55"/>
    <w:rsid w:val="000C1928"/>
    <w:rsid w:val="000C23DF"/>
    <w:rsid w:val="000C36CF"/>
    <w:rsid w:val="000C3AE3"/>
    <w:rsid w:val="000C3F91"/>
    <w:rsid w:val="000C4253"/>
    <w:rsid w:val="000C51A3"/>
    <w:rsid w:val="000C5332"/>
    <w:rsid w:val="000C7D17"/>
    <w:rsid w:val="000D0F14"/>
    <w:rsid w:val="000D2B32"/>
    <w:rsid w:val="000D5560"/>
    <w:rsid w:val="000D6752"/>
    <w:rsid w:val="000D6A42"/>
    <w:rsid w:val="000D6BC1"/>
    <w:rsid w:val="000D7877"/>
    <w:rsid w:val="000D7BAC"/>
    <w:rsid w:val="000E06FC"/>
    <w:rsid w:val="000E1843"/>
    <w:rsid w:val="000E1A32"/>
    <w:rsid w:val="000E1A80"/>
    <w:rsid w:val="000E1CCF"/>
    <w:rsid w:val="000E2508"/>
    <w:rsid w:val="000E2AC1"/>
    <w:rsid w:val="000E464D"/>
    <w:rsid w:val="000E5112"/>
    <w:rsid w:val="000E5432"/>
    <w:rsid w:val="000F016F"/>
    <w:rsid w:val="000F0612"/>
    <w:rsid w:val="000F0772"/>
    <w:rsid w:val="000F16C0"/>
    <w:rsid w:val="000F233B"/>
    <w:rsid w:val="000F2743"/>
    <w:rsid w:val="000F393B"/>
    <w:rsid w:val="000F43DD"/>
    <w:rsid w:val="000F481F"/>
    <w:rsid w:val="000F4A49"/>
    <w:rsid w:val="000F5CCB"/>
    <w:rsid w:val="00100961"/>
    <w:rsid w:val="00101BAE"/>
    <w:rsid w:val="00101E2F"/>
    <w:rsid w:val="00103A96"/>
    <w:rsid w:val="001042B1"/>
    <w:rsid w:val="00104EA4"/>
    <w:rsid w:val="00106039"/>
    <w:rsid w:val="001064BD"/>
    <w:rsid w:val="0010765A"/>
    <w:rsid w:val="00107DBF"/>
    <w:rsid w:val="00110455"/>
    <w:rsid w:val="0011075B"/>
    <w:rsid w:val="001107B4"/>
    <w:rsid w:val="00110859"/>
    <w:rsid w:val="00110D5D"/>
    <w:rsid w:val="00110D77"/>
    <w:rsid w:val="001115C2"/>
    <w:rsid w:val="00111FA8"/>
    <w:rsid w:val="00112998"/>
    <w:rsid w:val="00112B05"/>
    <w:rsid w:val="00112F06"/>
    <w:rsid w:val="001136D2"/>
    <w:rsid w:val="00113A18"/>
    <w:rsid w:val="001147A4"/>
    <w:rsid w:val="00114EF9"/>
    <w:rsid w:val="0011500D"/>
    <w:rsid w:val="00116B4B"/>
    <w:rsid w:val="00117067"/>
    <w:rsid w:val="0011741E"/>
    <w:rsid w:val="00117AD5"/>
    <w:rsid w:val="0012033B"/>
    <w:rsid w:val="001209DF"/>
    <w:rsid w:val="00120B89"/>
    <w:rsid w:val="00120C1E"/>
    <w:rsid w:val="00120EE6"/>
    <w:rsid w:val="0012115B"/>
    <w:rsid w:val="00121EE2"/>
    <w:rsid w:val="00122C16"/>
    <w:rsid w:val="0012328B"/>
    <w:rsid w:val="001234F9"/>
    <w:rsid w:val="0012449D"/>
    <w:rsid w:val="00124A30"/>
    <w:rsid w:val="001255B0"/>
    <w:rsid w:val="00125C02"/>
    <w:rsid w:val="00126712"/>
    <w:rsid w:val="00127484"/>
    <w:rsid w:val="00127DC6"/>
    <w:rsid w:val="00127FB8"/>
    <w:rsid w:val="0013085C"/>
    <w:rsid w:val="00134187"/>
    <w:rsid w:val="00134716"/>
    <w:rsid w:val="00136465"/>
    <w:rsid w:val="00136899"/>
    <w:rsid w:val="00136D94"/>
    <w:rsid w:val="001372BC"/>
    <w:rsid w:val="00140BC0"/>
    <w:rsid w:val="00140CF2"/>
    <w:rsid w:val="001416FD"/>
    <w:rsid w:val="0014228E"/>
    <w:rsid w:val="001424DE"/>
    <w:rsid w:val="001424E8"/>
    <w:rsid w:val="00142EA8"/>
    <w:rsid w:val="00143058"/>
    <w:rsid w:val="00143ABF"/>
    <w:rsid w:val="0014438E"/>
    <w:rsid w:val="0014448C"/>
    <w:rsid w:val="0014498C"/>
    <w:rsid w:val="001450E3"/>
    <w:rsid w:val="0014588F"/>
    <w:rsid w:val="001458D9"/>
    <w:rsid w:val="001467BD"/>
    <w:rsid w:val="00147284"/>
    <w:rsid w:val="00147809"/>
    <w:rsid w:val="00147AC3"/>
    <w:rsid w:val="0015103E"/>
    <w:rsid w:val="0015352F"/>
    <w:rsid w:val="001536F7"/>
    <w:rsid w:val="001542D9"/>
    <w:rsid w:val="001548A9"/>
    <w:rsid w:val="00155B08"/>
    <w:rsid w:val="00155C99"/>
    <w:rsid w:val="00155C9E"/>
    <w:rsid w:val="00156303"/>
    <w:rsid w:val="00156B1B"/>
    <w:rsid w:val="00157141"/>
    <w:rsid w:val="00160756"/>
    <w:rsid w:val="00160F8D"/>
    <w:rsid w:val="00161B74"/>
    <w:rsid w:val="00162F3A"/>
    <w:rsid w:val="001642F6"/>
    <w:rsid w:val="00164B07"/>
    <w:rsid w:val="00164B7E"/>
    <w:rsid w:val="00164DBB"/>
    <w:rsid w:val="001675C3"/>
    <w:rsid w:val="00167866"/>
    <w:rsid w:val="0017018C"/>
    <w:rsid w:val="001708FE"/>
    <w:rsid w:val="001718B6"/>
    <w:rsid w:val="0017263B"/>
    <w:rsid w:val="00172EE5"/>
    <w:rsid w:val="00172FFA"/>
    <w:rsid w:val="00174DC9"/>
    <w:rsid w:val="00175AE7"/>
    <w:rsid w:val="001761B2"/>
    <w:rsid w:val="001767AD"/>
    <w:rsid w:val="00177ACD"/>
    <w:rsid w:val="00177B2B"/>
    <w:rsid w:val="00182C3A"/>
    <w:rsid w:val="00183357"/>
    <w:rsid w:val="001839AB"/>
    <w:rsid w:val="00185AB8"/>
    <w:rsid w:val="0018620F"/>
    <w:rsid w:val="00186752"/>
    <w:rsid w:val="00186F23"/>
    <w:rsid w:val="00187115"/>
    <w:rsid w:val="00192153"/>
    <w:rsid w:val="001925B9"/>
    <w:rsid w:val="00192B7B"/>
    <w:rsid w:val="00192F5F"/>
    <w:rsid w:val="00193196"/>
    <w:rsid w:val="001942CA"/>
    <w:rsid w:val="0019460E"/>
    <w:rsid w:val="00194A74"/>
    <w:rsid w:val="00195B74"/>
    <w:rsid w:val="0019605F"/>
    <w:rsid w:val="001960E0"/>
    <w:rsid w:val="001A1738"/>
    <w:rsid w:val="001A1763"/>
    <w:rsid w:val="001A236A"/>
    <w:rsid w:val="001A37A8"/>
    <w:rsid w:val="001A3A0E"/>
    <w:rsid w:val="001A3E64"/>
    <w:rsid w:val="001A42B8"/>
    <w:rsid w:val="001A5F68"/>
    <w:rsid w:val="001A6735"/>
    <w:rsid w:val="001A72D7"/>
    <w:rsid w:val="001B05AF"/>
    <w:rsid w:val="001B0C3A"/>
    <w:rsid w:val="001B0D9B"/>
    <w:rsid w:val="001B1BB6"/>
    <w:rsid w:val="001B3B49"/>
    <w:rsid w:val="001B3FFE"/>
    <w:rsid w:val="001B4FCA"/>
    <w:rsid w:val="001B720E"/>
    <w:rsid w:val="001B7A2C"/>
    <w:rsid w:val="001B7DD6"/>
    <w:rsid w:val="001B7FDF"/>
    <w:rsid w:val="001C1968"/>
    <w:rsid w:val="001C1E09"/>
    <w:rsid w:val="001C1F79"/>
    <w:rsid w:val="001C2BC0"/>
    <w:rsid w:val="001C3B2F"/>
    <w:rsid w:val="001C61D7"/>
    <w:rsid w:val="001C6515"/>
    <w:rsid w:val="001C679B"/>
    <w:rsid w:val="001C7F25"/>
    <w:rsid w:val="001D0830"/>
    <w:rsid w:val="001D096C"/>
    <w:rsid w:val="001D0C8D"/>
    <w:rsid w:val="001D0E67"/>
    <w:rsid w:val="001D115A"/>
    <w:rsid w:val="001D1DEE"/>
    <w:rsid w:val="001D1FE4"/>
    <w:rsid w:val="001D26B7"/>
    <w:rsid w:val="001D2A06"/>
    <w:rsid w:val="001D3009"/>
    <w:rsid w:val="001D36A3"/>
    <w:rsid w:val="001D45CD"/>
    <w:rsid w:val="001D463B"/>
    <w:rsid w:val="001D4B90"/>
    <w:rsid w:val="001D71C7"/>
    <w:rsid w:val="001D7C6A"/>
    <w:rsid w:val="001E17B2"/>
    <w:rsid w:val="001E1F7C"/>
    <w:rsid w:val="001E2C4B"/>
    <w:rsid w:val="001E447A"/>
    <w:rsid w:val="001E4C5C"/>
    <w:rsid w:val="001E78B4"/>
    <w:rsid w:val="001E7DF4"/>
    <w:rsid w:val="001F0268"/>
    <w:rsid w:val="001F1C1F"/>
    <w:rsid w:val="001F1D2A"/>
    <w:rsid w:val="001F2C9E"/>
    <w:rsid w:val="001F2E42"/>
    <w:rsid w:val="001F4160"/>
    <w:rsid w:val="001F446E"/>
    <w:rsid w:val="001F51F1"/>
    <w:rsid w:val="001F6B7B"/>
    <w:rsid w:val="001F6B89"/>
    <w:rsid w:val="001F6F7F"/>
    <w:rsid w:val="001F7B1F"/>
    <w:rsid w:val="00201AE0"/>
    <w:rsid w:val="002021BD"/>
    <w:rsid w:val="00202AEF"/>
    <w:rsid w:val="00202F0D"/>
    <w:rsid w:val="00204304"/>
    <w:rsid w:val="002062DA"/>
    <w:rsid w:val="00206C10"/>
    <w:rsid w:val="002074B2"/>
    <w:rsid w:val="00210324"/>
    <w:rsid w:val="00210889"/>
    <w:rsid w:val="00211314"/>
    <w:rsid w:val="00211BEE"/>
    <w:rsid w:val="00211FAC"/>
    <w:rsid w:val="00213483"/>
    <w:rsid w:val="00213514"/>
    <w:rsid w:val="00213BA7"/>
    <w:rsid w:val="00213F3A"/>
    <w:rsid w:val="00214456"/>
    <w:rsid w:val="0021633B"/>
    <w:rsid w:val="00216B8A"/>
    <w:rsid w:val="00217F4C"/>
    <w:rsid w:val="002200D8"/>
    <w:rsid w:val="0022023E"/>
    <w:rsid w:val="002206DA"/>
    <w:rsid w:val="002219F9"/>
    <w:rsid w:val="00221EB7"/>
    <w:rsid w:val="002226D2"/>
    <w:rsid w:val="00223651"/>
    <w:rsid w:val="002237FB"/>
    <w:rsid w:val="00223840"/>
    <w:rsid w:val="00224C6C"/>
    <w:rsid w:val="002250C1"/>
    <w:rsid w:val="002252D5"/>
    <w:rsid w:val="002258F5"/>
    <w:rsid w:val="00230476"/>
    <w:rsid w:val="00230F81"/>
    <w:rsid w:val="002311F3"/>
    <w:rsid w:val="00231550"/>
    <w:rsid w:val="002316B6"/>
    <w:rsid w:val="002321AB"/>
    <w:rsid w:val="002321FF"/>
    <w:rsid w:val="002325AB"/>
    <w:rsid w:val="00232AEB"/>
    <w:rsid w:val="00232C85"/>
    <w:rsid w:val="00232CAB"/>
    <w:rsid w:val="00234F37"/>
    <w:rsid w:val="00235EB0"/>
    <w:rsid w:val="00241BA2"/>
    <w:rsid w:val="00242C11"/>
    <w:rsid w:val="00244908"/>
    <w:rsid w:val="00244CA0"/>
    <w:rsid w:val="0024592C"/>
    <w:rsid w:val="00245EF4"/>
    <w:rsid w:val="00246EE9"/>
    <w:rsid w:val="0024741A"/>
    <w:rsid w:val="00247ECB"/>
    <w:rsid w:val="00250155"/>
    <w:rsid w:val="0025168F"/>
    <w:rsid w:val="0025182B"/>
    <w:rsid w:val="00251957"/>
    <w:rsid w:val="00253151"/>
    <w:rsid w:val="002547B5"/>
    <w:rsid w:val="00254EC9"/>
    <w:rsid w:val="00255911"/>
    <w:rsid w:val="00255A28"/>
    <w:rsid w:val="002561DC"/>
    <w:rsid w:val="00256327"/>
    <w:rsid w:val="00257385"/>
    <w:rsid w:val="00257714"/>
    <w:rsid w:val="002608BF"/>
    <w:rsid w:val="00262C0C"/>
    <w:rsid w:val="002644F2"/>
    <w:rsid w:val="00265BC5"/>
    <w:rsid w:val="0026680E"/>
    <w:rsid w:val="00266C65"/>
    <w:rsid w:val="002677BB"/>
    <w:rsid w:val="00272487"/>
    <w:rsid w:val="0027340B"/>
    <w:rsid w:val="0027366F"/>
    <w:rsid w:val="00273B69"/>
    <w:rsid w:val="0027484E"/>
    <w:rsid w:val="0027615F"/>
    <w:rsid w:val="0027675F"/>
    <w:rsid w:val="00276AA3"/>
    <w:rsid w:val="00277204"/>
    <w:rsid w:val="002774B0"/>
    <w:rsid w:val="002778AE"/>
    <w:rsid w:val="00280D87"/>
    <w:rsid w:val="00280E21"/>
    <w:rsid w:val="002821D3"/>
    <w:rsid w:val="0028265B"/>
    <w:rsid w:val="00283B10"/>
    <w:rsid w:val="00283D01"/>
    <w:rsid w:val="00284CDC"/>
    <w:rsid w:val="00284E05"/>
    <w:rsid w:val="002854AA"/>
    <w:rsid w:val="0028674E"/>
    <w:rsid w:val="00290C01"/>
    <w:rsid w:val="002914F3"/>
    <w:rsid w:val="00291DEB"/>
    <w:rsid w:val="00293886"/>
    <w:rsid w:val="002948BF"/>
    <w:rsid w:val="00294B97"/>
    <w:rsid w:val="00295F34"/>
    <w:rsid w:val="00295FF8"/>
    <w:rsid w:val="00296234"/>
    <w:rsid w:val="00296768"/>
    <w:rsid w:val="002968EE"/>
    <w:rsid w:val="00296A50"/>
    <w:rsid w:val="002974D5"/>
    <w:rsid w:val="002A047C"/>
    <w:rsid w:val="002A065A"/>
    <w:rsid w:val="002A06A4"/>
    <w:rsid w:val="002A0CE8"/>
    <w:rsid w:val="002A1976"/>
    <w:rsid w:val="002A2DB5"/>
    <w:rsid w:val="002A334E"/>
    <w:rsid w:val="002A47EC"/>
    <w:rsid w:val="002A5AC0"/>
    <w:rsid w:val="002A6072"/>
    <w:rsid w:val="002A6563"/>
    <w:rsid w:val="002A6900"/>
    <w:rsid w:val="002A69DB"/>
    <w:rsid w:val="002A722E"/>
    <w:rsid w:val="002B08F8"/>
    <w:rsid w:val="002B09E5"/>
    <w:rsid w:val="002B0DAD"/>
    <w:rsid w:val="002B0DCF"/>
    <w:rsid w:val="002B109F"/>
    <w:rsid w:val="002B1B70"/>
    <w:rsid w:val="002B1B97"/>
    <w:rsid w:val="002B1CA3"/>
    <w:rsid w:val="002B1DE4"/>
    <w:rsid w:val="002B28B3"/>
    <w:rsid w:val="002B2F2D"/>
    <w:rsid w:val="002B490B"/>
    <w:rsid w:val="002B4EE8"/>
    <w:rsid w:val="002B564B"/>
    <w:rsid w:val="002B597C"/>
    <w:rsid w:val="002B5F39"/>
    <w:rsid w:val="002B6662"/>
    <w:rsid w:val="002B6976"/>
    <w:rsid w:val="002B6C8E"/>
    <w:rsid w:val="002C0EBE"/>
    <w:rsid w:val="002C2D88"/>
    <w:rsid w:val="002C42CE"/>
    <w:rsid w:val="002C46C1"/>
    <w:rsid w:val="002C583B"/>
    <w:rsid w:val="002C7082"/>
    <w:rsid w:val="002C7264"/>
    <w:rsid w:val="002D07E8"/>
    <w:rsid w:val="002D0E51"/>
    <w:rsid w:val="002D1959"/>
    <w:rsid w:val="002D1D98"/>
    <w:rsid w:val="002D27F1"/>
    <w:rsid w:val="002D295E"/>
    <w:rsid w:val="002D2EB2"/>
    <w:rsid w:val="002D364D"/>
    <w:rsid w:val="002D3AC1"/>
    <w:rsid w:val="002D4258"/>
    <w:rsid w:val="002D4B51"/>
    <w:rsid w:val="002D4CCF"/>
    <w:rsid w:val="002D554A"/>
    <w:rsid w:val="002D5A34"/>
    <w:rsid w:val="002D5CD6"/>
    <w:rsid w:val="002D6645"/>
    <w:rsid w:val="002D6B5F"/>
    <w:rsid w:val="002D7988"/>
    <w:rsid w:val="002E02A8"/>
    <w:rsid w:val="002E03FE"/>
    <w:rsid w:val="002E0FAB"/>
    <w:rsid w:val="002E1996"/>
    <w:rsid w:val="002E1DFD"/>
    <w:rsid w:val="002E2B94"/>
    <w:rsid w:val="002E2D8B"/>
    <w:rsid w:val="002E3C94"/>
    <w:rsid w:val="002E3D4B"/>
    <w:rsid w:val="002E4E37"/>
    <w:rsid w:val="002E5D8B"/>
    <w:rsid w:val="002E61B1"/>
    <w:rsid w:val="002E736A"/>
    <w:rsid w:val="002E77AA"/>
    <w:rsid w:val="002F0DB2"/>
    <w:rsid w:val="002F0EC5"/>
    <w:rsid w:val="002F1312"/>
    <w:rsid w:val="002F1322"/>
    <w:rsid w:val="002F277B"/>
    <w:rsid w:val="002F2989"/>
    <w:rsid w:val="002F457A"/>
    <w:rsid w:val="002F4CBF"/>
    <w:rsid w:val="002F5109"/>
    <w:rsid w:val="002F573B"/>
    <w:rsid w:val="002F5BD1"/>
    <w:rsid w:val="002F6283"/>
    <w:rsid w:val="002F6501"/>
    <w:rsid w:val="002F7798"/>
    <w:rsid w:val="0030165C"/>
    <w:rsid w:val="0030260F"/>
    <w:rsid w:val="00302FE2"/>
    <w:rsid w:val="0030305E"/>
    <w:rsid w:val="0030357E"/>
    <w:rsid w:val="00304D49"/>
    <w:rsid w:val="003056B1"/>
    <w:rsid w:val="00307427"/>
    <w:rsid w:val="00307884"/>
    <w:rsid w:val="00307F24"/>
    <w:rsid w:val="00310E92"/>
    <w:rsid w:val="0031176C"/>
    <w:rsid w:val="00312160"/>
    <w:rsid w:val="00312FA7"/>
    <w:rsid w:val="00313A79"/>
    <w:rsid w:val="00313E07"/>
    <w:rsid w:val="003152E1"/>
    <w:rsid w:val="00315325"/>
    <w:rsid w:val="00315AA2"/>
    <w:rsid w:val="0031706A"/>
    <w:rsid w:val="003173A9"/>
    <w:rsid w:val="0031769A"/>
    <w:rsid w:val="0031792B"/>
    <w:rsid w:val="0032065B"/>
    <w:rsid w:val="003206ED"/>
    <w:rsid w:val="003216FC"/>
    <w:rsid w:val="0032284A"/>
    <w:rsid w:val="003228C6"/>
    <w:rsid w:val="00322A13"/>
    <w:rsid w:val="00322BAD"/>
    <w:rsid w:val="00322BF5"/>
    <w:rsid w:val="00323A15"/>
    <w:rsid w:val="00323A7D"/>
    <w:rsid w:val="00324840"/>
    <w:rsid w:val="00324FB5"/>
    <w:rsid w:val="00325284"/>
    <w:rsid w:val="00326150"/>
    <w:rsid w:val="00327723"/>
    <w:rsid w:val="0033037E"/>
    <w:rsid w:val="00331EFA"/>
    <w:rsid w:val="003338F9"/>
    <w:rsid w:val="00333CCF"/>
    <w:rsid w:val="0033564D"/>
    <w:rsid w:val="00335AF7"/>
    <w:rsid w:val="0033651C"/>
    <w:rsid w:val="00336653"/>
    <w:rsid w:val="00336B84"/>
    <w:rsid w:val="003371A7"/>
    <w:rsid w:val="003378B4"/>
    <w:rsid w:val="003402DE"/>
    <w:rsid w:val="003408B3"/>
    <w:rsid w:val="0034099E"/>
    <w:rsid w:val="00343075"/>
    <w:rsid w:val="00343274"/>
    <w:rsid w:val="00343FE4"/>
    <w:rsid w:val="0034400D"/>
    <w:rsid w:val="00344914"/>
    <w:rsid w:val="00344BCC"/>
    <w:rsid w:val="00345948"/>
    <w:rsid w:val="00345A30"/>
    <w:rsid w:val="0034761C"/>
    <w:rsid w:val="00350C4F"/>
    <w:rsid w:val="00351047"/>
    <w:rsid w:val="003514A7"/>
    <w:rsid w:val="00351959"/>
    <w:rsid w:val="00351CCA"/>
    <w:rsid w:val="003520C0"/>
    <w:rsid w:val="003527F7"/>
    <w:rsid w:val="00352859"/>
    <w:rsid w:val="00353503"/>
    <w:rsid w:val="003536C3"/>
    <w:rsid w:val="00353834"/>
    <w:rsid w:val="003541AC"/>
    <w:rsid w:val="0035564D"/>
    <w:rsid w:val="003560B3"/>
    <w:rsid w:val="003571AA"/>
    <w:rsid w:val="00357222"/>
    <w:rsid w:val="00357E43"/>
    <w:rsid w:val="00357F60"/>
    <w:rsid w:val="00360350"/>
    <w:rsid w:val="003605EB"/>
    <w:rsid w:val="00360E33"/>
    <w:rsid w:val="00361986"/>
    <w:rsid w:val="00361B29"/>
    <w:rsid w:val="00361B94"/>
    <w:rsid w:val="00363032"/>
    <w:rsid w:val="00363C98"/>
    <w:rsid w:val="00363E47"/>
    <w:rsid w:val="00364A53"/>
    <w:rsid w:val="00364FA1"/>
    <w:rsid w:val="00367007"/>
    <w:rsid w:val="003674E4"/>
    <w:rsid w:val="003700B8"/>
    <w:rsid w:val="00371396"/>
    <w:rsid w:val="003715B3"/>
    <w:rsid w:val="00371BD3"/>
    <w:rsid w:val="00371C09"/>
    <w:rsid w:val="0037257F"/>
    <w:rsid w:val="00373C76"/>
    <w:rsid w:val="003744DB"/>
    <w:rsid w:val="00374674"/>
    <w:rsid w:val="00375488"/>
    <w:rsid w:val="003755D6"/>
    <w:rsid w:val="00375ECD"/>
    <w:rsid w:val="00376CC4"/>
    <w:rsid w:val="00377F5E"/>
    <w:rsid w:val="0038162E"/>
    <w:rsid w:val="003816AB"/>
    <w:rsid w:val="0038285C"/>
    <w:rsid w:val="00382B98"/>
    <w:rsid w:val="00383B8A"/>
    <w:rsid w:val="00383BDB"/>
    <w:rsid w:val="0038424E"/>
    <w:rsid w:val="00384674"/>
    <w:rsid w:val="00385D9A"/>
    <w:rsid w:val="00386796"/>
    <w:rsid w:val="00387158"/>
    <w:rsid w:val="003873F4"/>
    <w:rsid w:val="00387E2A"/>
    <w:rsid w:val="00387F27"/>
    <w:rsid w:val="00390297"/>
    <w:rsid w:val="00390EF0"/>
    <w:rsid w:val="00392095"/>
    <w:rsid w:val="00392796"/>
    <w:rsid w:val="00392842"/>
    <w:rsid w:val="003935BA"/>
    <w:rsid w:val="00393914"/>
    <w:rsid w:val="00397B73"/>
    <w:rsid w:val="003A03BA"/>
    <w:rsid w:val="003A0A21"/>
    <w:rsid w:val="003A0B00"/>
    <w:rsid w:val="003A1580"/>
    <w:rsid w:val="003A2420"/>
    <w:rsid w:val="003A29F4"/>
    <w:rsid w:val="003A2EE9"/>
    <w:rsid w:val="003A3B9B"/>
    <w:rsid w:val="003A47ED"/>
    <w:rsid w:val="003A6389"/>
    <w:rsid w:val="003A674A"/>
    <w:rsid w:val="003B011F"/>
    <w:rsid w:val="003B2565"/>
    <w:rsid w:val="003B31E3"/>
    <w:rsid w:val="003B4E97"/>
    <w:rsid w:val="003B56C2"/>
    <w:rsid w:val="003B5905"/>
    <w:rsid w:val="003B6077"/>
    <w:rsid w:val="003B71B0"/>
    <w:rsid w:val="003B7597"/>
    <w:rsid w:val="003B7992"/>
    <w:rsid w:val="003C03A3"/>
    <w:rsid w:val="003C0888"/>
    <w:rsid w:val="003C0F07"/>
    <w:rsid w:val="003C1358"/>
    <w:rsid w:val="003C1897"/>
    <w:rsid w:val="003C2614"/>
    <w:rsid w:val="003C2AF4"/>
    <w:rsid w:val="003C3D13"/>
    <w:rsid w:val="003C417C"/>
    <w:rsid w:val="003C46B9"/>
    <w:rsid w:val="003C48D1"/>
    <w:rsid w:val="003C6EE9"/>
    <w:rsid w:val="003C7A22"/>
    <w:rsid w:val="003D3175"/>
    <w:rsid w:val="003D3690"/>
    <w:rsid w:val="003D3AF0"/>
    <w:rsid w:val="003D57BE"/>
    <w:rsid w:val="003D5D06"/>
    <w:rsid w:val="003D73AE"/>
    <w:rsid w:val="003D74B8"/>
    <w:rsid w:val="003D7A26"/>
    <w:rsid w:val="003D7DF1"/>
    <w:rsid w:val="003E0BA6"/>
    <w:rsid w:val="003E1DCD"/>
    <w:rsid w:val="003E1F6F"/>
    <w:rsid w:val="003E2021"/>
    <w:rsid w:val="003E2190"/>
    <w:rsid w:val="003E3433"/>
    <w:rsid w:val="003E4610"/>
    <w:rsid w:val="003E56E3"/>
    <w:rsid w:val="003E6ABD"/>
    <w:rsid w:val="003E7029"/>
    <w:rsid w:val="003E7AFC"/>
    <w:rsid w:val="003E7C76"/>
    <w:rsid w:val="003E7E9A"/>
    <w:rsid w:val="003F060E"/>
    <w:rsid w:val="003F09C2"/>
    <w:rsid w:val="003F33E8"/>
    <w:rsid w:val="003F45FB"/>
    <w:rsid w:val="003F487C"/>
    <w:rsid w:val="003F50E5"/>
    <w:rsid w:val="003F5463"/>
    <w:rsid w:val="003F6748"/>
    <w:rsid w:val="003F7856"/>
    <w:rsid w:val="004000CE"/>
    <w:rsid w:val="00401182"/>
    <w:rsid w:val="00401D96"/>
    <w:rsid w:val="00404099"/>
    <w:rsid w:val="00405242"/>
    <w:rsid w:val="0040693B"/>
    <w:rsid w:val="00411244"/>
    <w:rsid w:val="0041153B"/>
    <w:rsid w:val="004115C1"/>
    <w:rsid w:val="00411F7D"/>
    <w:rsid w:val="00412641"/>
    <w:rsid w:val="0041279F"/>
    <w:rsid w:val="00413151"/>
    <w:rsid w:val="004133AA"/>
    <w:rsid w:val="004137C1"/>
    <w:rsid w:val="00413AB6"/>
    <w:rsid w:val="00414204"/>
    <w:rsid w:val="004146C8"/>
    <w:rsid w:val="004150B8"/>
    <w:rsid w:val="00416187"/>
    <w:rsid w:val="0041627F"/>
    <w:rsid w:val="00416735"/>
    <w:rsid w:val="004169F6"/>
    <w:rsid w:val="00417E43"/>
    <w:rsid w:val="004201DA"/>
    <w:rsid w:val="00421BB7"/>
    <w:rsid w:val="004229EE"/>
    <w:rsid w:val="00423002"/>
    <w:rsid w:val="00423302"/>
    <w:rsid w:val="004235A4"/>
    <w:rsid w:val="004261A6"/>
    <w:rsid w:val="00427316"/>
    <w:rsid w:val="00427731"/>
    <w:rsid w:val="004279BB"/>
    <w:rsid w:val="004306DD"/>
    <w:rsid w:val="0043195F"/>
    <w:rsid w:val="0043305E"/>
    <w:rsid w:val="00433AD5"/>
    <w:rsid w:val="0043417E"/>
    <w:rsid w:val="00435162"/>
    <w:rsid w:val="00435888"/>
    <w:rsid w:val="00435D34"/>
    <w:rsid w:val="00435FC9"/>
    <w:rsid w:val="00436000"/>
    <w:rsid w:val="00437681"/>
    <w:rsid w:val="00437C21"/>
    <w:rsid w:val="0044083D"/>
    <w:rsid w:val="0044260D"/>
    <w:rsid w:val="00443526"/>
    <w:rsid w:val="00443AB8"/>
    <w:rsid w:val="00444078"/>
    <w:rsid w:val="004443C5"/>
    <w:rsid w:val="00445626"/>
    <w:rsid w:val="0044680A"/>
    <w:rsid w:val="004516B1"/>
    <w:rsid w:val="00451809"/>
    <w:rsid w:val="0045289F"/>
    <w:rsid w:val="00453877"/>
    <w:rsid w:val="00454071"/>
    <w:rsid w:val="004545D5"/>
    <w:rsid w:val="0045466A"/>
    <w:rsid w:val="00455C17"/>
    <w:rsid w:val="0045622F"/>
    <w:rsid w:val="00456A89"/>
    <w:rsid w:val="00457438"/>
    <w:rsid w:val="00457811"/>
    <w:rsid w:val="00460194"/>
    <w:rsid w:val="00460769"/>
    <w:rsid w:val="00461B2B"/>
    <w:rsid w:val="004620F0"/>
    <w:rsid w:val="004626D7"/>
    <w:rsid w:val="00463334"/>
    <w:rsid w:val="00463FCE"/>
    <w:rsid w:val="00465AD5"/>
    <w:rsid w:val="00465E8B"/>
    <w:rsid w:val="004663A0"/>
    <w:rsid w:val="00466E28"/>
    <w:rsid w:val="00467D15"/>
    <w:rsid w:val="00470E20"/>
    <w:rsid w:val="0047104C"/>
    <w:rsid w:val="004718A0"/>
    <w:rsid w:val="00471DBB"/>
    <w:rsid w:val="00472B72"/>
    <w:rsid w:val="004744A8"/>
    <w:rsid w:val="00474D88"/>
    <w:rsid w:val="00475925"/>
    <w:rsid w:val="004759E0"/>
    <w:rsid w:val="00475EFB"/>
    <w:rsid w:val="0047737B"/>
    <w:rsid w:val="00480299"/>
    <w:rsid w:val="004808EF"/>
    <w:rsid w:val="00481427"/>
    <w:rsid w:val="00482039"/>
    <w:rsid w:val="004831F1"/>
    <w:rsid w:val="004838E5"/>
    <w:rsid w:val="00483D6A"/>
    <w:rsid w:val="00484A00"/>
    <w:rsid w:val="00486A81"/>
    <w:rsid w:val="00486D59"/>
    <w:rsid w:val="00487541"/>
    <w:rsid w:val="004902E4"/>
    <w:rsid w:val="004903BE"/>
    <w:rsid w:val="0049073C"/>
    <w:rsid w:val="004911BC"/>
    <w:rsid w:val="00491461"/>
    <w:rsid w:val="00491C60"/>
    <w:rsid w:val="00492463"/>
    <w:rsid w:val="00492F04"/>
    <w:rsid w:val="00492F2A"/>
    <w:rsid w:val="004933E1"/>
    <w:rsid w:val="00493C5C"/>
    <w:rsid w:val="00495959"/>
    <w:rsid w:val="00495B6F"/>
    <w:rsid w:val="00495DA6"/>
    <w:rsid w:val="00495E65"/>
    <w:rsid w:val="0049605E"/>
    <w:rsid w:val="004968B1"/>
    <w:rsid w:val="00496E20"/>
    <w:rsid w:val="004A1036"/>
    <w:rsid w:val="004A1EBA"/>
    <w:rsid w:val="004A2B8D"/>
    <w:rsid w:val="004A39A9"/>
    <w:rsid w:val="004A3E9D"/>
    <w:rsid w:val="004A4B63"/>
    <w:rsid w:val="004A6225"/>
    <w:rsid w:val="004A62D8"/>
    <w:rsid w:val="004A6D12"/>
    <w:rsid w:val="004A708C"/>
    <w:rsid w:val="004A715C"/>
    <w:rsid w:val="004A73C4"/>
    <w:rsid w:val="004A7D69"/>
    <w:rsid w:val="004B018E"/>
    <w:rsid w:val="004B0B86"/>
    <w:rsid w:val="004B24C0"/>
    <w:rsid w:val="004B2A66"/>
    <w:rsid w:val="004B2E32"/>
    <w:rsid w:val="004B330C"/>
    <w:rsid w:val="004B452A"/>
    <w:rsid w:val="004B456F"/>
    <w:rsid w:val="004B48CA"/>
    <w:rsid w:val="004B518A"/>
    <w:rsid w:val="004B5292"/>
    <w:rsid w:val="004B53EE"/>
    <w:rsid w:val="004B7187"/>
    <w:rsid w:val="004B7537"/>
    <w:rsid w:val="004C347B"/>
    <w:rsid w:val="004C359A"/>
    <w:rsid w:val="004C373E"/>
    <w:rsid w:val="004C3897"/>
    <w:rsid w:val="004C41FD"/>
    <w:rsid w:val="004C4DE3"/>
    <w:rsid w:val="004C50DB"/>
    <w:rsid w:val="004C5916"/>
    <w:rsid w:val="004C729D"/>
    <w:rsid w:val="004C7F27"/>
    <w:rsid w:val="004D0BFC"/>
    <w:rsid w:val="004D17CE"/>
    <w:rsid w:val="004D1F02"/>
    <w:rsid w:val="004D2177"/>
    <w:rsid w:val="004D22C4"/>
    <w:rsid w:val="004D29CC"/>
    <w:rsid w:val="004D3779"/>
    <w:rsid w:val="004D3EA5"/>
    <w:rsid w:val="004D49C1"/>
    <w:rsid w:val="004D4D8A"/>
    <w:rsid w:val="004D4F7A"/>
    <w:rsid w:val="004D51D4"/>
    <w:rsid w:val="004D76F7"/>
    <w:rsid w:val="004E04D6"/>
    <w:rsid w:val="004E1613"/>
    <w:rsid w:val="004E38C1"/>
    <w:rsid w:val="004E3C5F"/>
    <w:rsid w:val="004E4238"/>
    <w:rsid w:val="004E44BD"/>
    <w:rsid w:val="004E5B45"/>
    <w:rsid w:val="004E5C4F"/>
    <w:rsid w:val="004E694F"/>
    <w:rsid w:val="004E7DCC"/>
    <w:rsid w:val="004F174F"/>
    <w:rsid w:val="004F19F1"/>
    <w:rsid w:val="004F36E3"/>
    <w:rsid w:val="004F396E"/>
    <w:rsid w:val="004F401E"/>
    <w:rsid w:val="004F43C6"/>
    <w:rsid w:val="004F4532"/>
    <w:rsid w:val="004F4742"/>
    <w:rsid w:val="004F4D08"/>
    <w:rsid w:val="0050081C"/>
    <w:rsid w:val="00501230"/>
    <w:rsid w:val="00501643"/>
    <w:rsid w:val="00501E83"/>
    <w:rsid w:val="00503570"/>
    <w:rsid w:val="00503A53"/>
    <w:rsid w:val="00504EB3"/>
    <w:rsid w:val="005051FF"/>
    <w:rsid w:val="005057D7"/>
    <w:rsid w:val="00505AF8"/>
    <w:rsid w:val="00505F1D"/>
    <w:rsid w:val="005068DB"/>
    <w:rsid w:val="00506DA5"/>
    <w:rsid w:val="00507DD8"/>
    <w:rsid w:val="0051007E"/>
    <w:rsid w:val="0051077C"/>
    <w:rsid w:val="00511398"/>
    <w:rsid w:val="005113ED"/>
    <w:rsid w:val="005117E5"/>
    <w:rsid w:val="00512910"/>
    <w:rsid w:val="005138BE"/>
    <w:rsid w:val="005149D3"/>
    <w:rsid w:val="005151CE"/>
    <w:rsid w:val="0051588C"/>
    <w:rsid w:val="005158D7"/>
    <w:rsid w:val="00515BD6"/>
    <w:rsid w:val="00515C4C"/>
    <w:rsid w:val="00516012"/>
    <w:rsid w:val="00516B65"/>
    <w:rsid w:val="005203DC"/>
    <w:rsid w:val="00520C42"/>
    <w:rsid w:val="005212CC"/>
    <w:rsid w:val="005218E7"/>
    <w:rsid w:val="00521C47"/>
    <w:rsid w:val="00522580"/>
    <w:rsid w:val="005225A8"/>
    <w:rsid w:val="00522DF8"/>
    <w:rsid w:val="005241E5"/>
    <w:rsid w:val="00524337"/>
    <w:rsid w:val="00524710"/>
    <w:rsid w:val="00525953"/>
    <w:rsid w:val="005264FB"/>
    <w:rsid w:val="00526A61"/>
    <w:rsid w:val="00527A73"/>
    <w:rsid w:val="00527E6F"/>
    <w:rsid w:val="00527FD5"/>
    <w:rsid w:val="0053038B"/>
    <w:rsid w:val="00530C8A"/>
    <w:rsid w:val="0053239F"/>
    <w:rsid w:val="00532572"/>
    <w:rsid w:val="0053278B"/>
    <w:rsid w:val="005328A7"/>
    <w:rsid w:val="005344D6"/>
    <w:rsid w:val="0053503B"/>
    <w:rsid w:val="0053512F"/>
    <w:rsid w:val="005355F6"/>
    <w:rsid w:val="00536076"/>
    <w:rsid w:val="005377B8"/>
    <w:rsid w:val="00540423"/>
    <w:rsid w:val="0054085B"/>
    <w:rsid w:val="00540EF5"/>
    <w:rsid w:val="00544E54"/>
    <w:rsid w:val="0054652E"/>
    <w:rsid w:val="00546601"/>
    <w:rsid w:val="00546627"/>
    <w:rsid w:val="00546A14"/>
    <w:rsid w:val="00546F1A"/>
    <w:rsid w:val="00547368"/>
    <w:rsid w:val="00550101"/>
    <w:rsid w:val="00550BCA"/>
    <w:rsid w:val="00550BCB"/>
    <w:rsid w:val="00550D59"/>
    <w:rsid w:val="0055145F"/>
    <w:rsid w:val="00551B4A"/>
    <w:rsid w:val="00551BF5"/>
    <w:rsid w:val="00551FCB"/>
    <w:rsid w:val="005521CC"/>
    <w:rsid w:val="00552967"/>
    <w:rsid w:val="005536A8"/>
    <w:rsid w:val="00554CE3"/>
    <w:rsid w:val="00555489"/>
    <w:rsid w:val="0055665B"/>
    <w:rsid w:val="0055705C"/>
    <w:rsid w:val="00561BB3"/>
    <w:rsid w:val="00561FF7"/>
    <w:rsid w:val="00562AAD"/>
    <w:rsid w:val="0056304B"/>
    <w:rsid w:val="0056334C"/>
    <w:rsid w:val="005644E0"/>
    <w:rsid w:val="005652E2"/>
    <w:rsid w:val="005658CB"/>
    <w:rsid w:val="00565E67"/>
    <w:rsid w:val="00566175"/>
    <w:rsid w:val="005664C9"/>
    <w:rsid w:val="00570300"/>
    <w:rsid w:val="00570E14"/>
    <w:rsid w:val="00571C3D"/>
    <w:rsid w:val="005720CC"/>
    <w:rsid w:val="0057215E"/>
    <w:rsid w:val="00572573"/>
    <w:rsid w:val="00572A5E"/>
    <w:rsid w:val="00574310"/>
    <w:rsid w:val="005743A8"/>
    <w:rsid w:val="00574795"/>
    <w:rsid w:val="00575535"/>
    <w:rsid w:val="00576397"/>
    <w:rsid w:val="005765F6"/>
    <w:rsid w:val="00577FA6"/>
    <w:rsid w:val="00580022"/>
    <w:rsid w:val="00581821"/>
    <w:rsid w:val="00582AA5"/>
    <w:rsid w:val="00582F73"/>
    <w:rsid w:val="00583ACE"/>
    <w:rsid w:val="00583C2D"/>
    <w:rsid w:val="005841A4"/>
    <w:rsid w:val="00584CD7"/>
    <w:rsid w:val="00586449"/>
    <w:rsid w:val="00586AE3"/>
    <w:rsid w:val="00586E21"/>
    <w:rsid w:val="00590E5B"/>
    <w:rsid w:val="00590F64"/>
    <w:rsid w:val="0059206F"/>
    <w:rsid w:val="005937B2"/>
    <w:rsid w:val="00593C4F"/>
    <w:rsid w:val="00593CFF"/>
    <w:rsid w:val="00595291"/>
    <w:rsid w:val="0059549A"/>
    <w:rsid w:val="00596784"/>
    <w:rsid w:val="00597B2B"/>
    <w:rsid w:val="005A0F1A"/>
    <w:rsid w:val="005A1070"/>
    <w:rsid w:val="005A2BBF"/>
    <w:rsid w:val="005A4FCE"/>
    <w:rsid w:val="005A7388"/>
    <w:rsid w:val="005B01E3"/>
    <w:rsid w:val="005B1B96"/>
    <w:rsid w:val="005B2F33"/>
    <w:rsid w:val="005B35CB"/>
    <w:rsid w:val="005B53FD"/>
    <w:rsid w:val="005B5751"/>
    <w:rsid w:val="005B6473"/>
    <w:rsid w:val="005B6675"/>
    <w:rsid w:val="005B78C6"/>
    <w:rsid w:val="005C0B17"/>
    <w:rsid w:val="005C1589"/>
    <w:rsid w:val="005C7965"/>
    <w:rsid w:val="005C7B90"/>
    <w:rsid w:val="005D00ED"/>
    <w:rsid w:val="005D00F3"/>
    <w:rsid w:val="005D066F"/>
    <w:rsid w:val="005D264A"/>
    <w:rsid w:val="005D3011"/>
    <w:rsid w:val="005D37C4"/>
    <w:rsid w:val="005D37DD"/>
    <w:rsid w:val="005D3DC4"/>
    <w:rsid w:val="005D3E9F"/>
    <w:rsid w:val="005D3FDF"/>
    <w:rsid w:val="005D4743"/>
    <w:rsid w:val="005D6ABC"/>
    <w:rsid w:val="005D73CA"/>
    <w:rsid w:val="005E1FE3"/>
    <w:rsid w:val="005E23DD"/>
    <w:rsid w:val="005E35C7"/>
    <w:rsid w:val="005E3899"/>
    <w:rsid w:val="005E4DF5"/>
    <w:rsid w:val="005E51E9"/>
    <w:rsid w:val="005E6490"/>
    <w:rsid w:val="005E6E0E"/>
    <w:rsid w:val="005E6EC4"/>
    <w:rsid w:val="005F189A"/>
    <w:rsid w:val="005F31FD"/>
    <w:rsid w:val="005F32DB"/>
    <w:rsid w:val="005F355C"/>
    <w:rsid w:val="005F3A38"/>
    <w:rsid w:val="005F3CE2"/>
    <w:rsid w:val="005F412C"/>
    <w:rsid w:val="005F47A7"/>
    <w:rsid w:val="005F4B96"/>
    <w:rsid w:val="005F4BD2"/>
    <w:rsid w:val="005F618E"/>
    <w:rsid w:val="005F6DEE"/>
    <w:rsid w:val="005F70B2"/>
    <w:rsid w:val="005F70FF"/>
    <w:rsid w:val="006005A0"/>
    <w:rsid w:val="00600E9C"/>
    <w:rsid w:val="006035F8"/>
    <w:rsid w:val="00603D63"/>
    <w:rsid w:val="00603EF5"/>
    <w:rsid w:val="006042D0"/>
    <w:rsid w:val="006047AA"/>
    <w:rsid w:val="00605611"/>
    <w:rsid w:val="00606817"/>
    <w:rsid w:val="00606E56"/>
    <w:rsid w:val="006077E2"/>
    <w:rsid w:val="006105CE"/>
    <w:rsid w:val="0061072D"/>
    <w:rsid w:val="006112DC"/>
    <w:rsid w:val="00611D55"/>
    <w:rsid w:val="00612B7F"/>
    <w:rsid w:val="00614DAE"/>
    <w:rsid w:val="00616EE6"/>
    <w:rsid w:val="00616F7D"/>
    <w:rsid w:val="00617033"/>
    <w:rsid w:val="006174B9"/>
    <w:rsid w:val="006201A1"/>
    <w:rsid w:val="00620F1E"/>
    <w:rsid w:val="00621837"/>
    <w:rsid w:val="00621CA3"/>
    <w:rsid w:val="006234AA"/>
    <w:rsid w:val="006244B4"/>
    <w:rsid w:val="00624EBA"/>
    <w:rsid w:val="00624F39"/>
    <w:rsid w:val="006252E1"/>
    <w:rsid w:val="00625AD4"/>
    <w:rsid w:val="00625EDD"/>
    <w:rsid w:val="00627DE2"/>
    <w:rsid w:val="00627E48"/>
    <w:rsid w:val="00627EFD"/>
    <w:rsid w:val="00630AF5"/>
    <w:rsid w:val="00630C36"/>
    <w:rsid w:val="006312E5"/>
    <w:rsid w:val="00631FD9"/>
    <w:rsid w:val="0063401F"/>
    <w:rsid w:val="0063497B"/>
    <w:rsid w:val="006361CA"/>
    <w:rsid w:val="00636AD0"/>
    <w:rsid w:val="00636EDD"/>
    <w:rsid w:val="0063756C"/>
    <w:rsid w:val="006377E8"/>
    <w:rsid w:val="006378A8"/>
    <w:rsid w:val="00637A1F"/>
    <w:rsid w:val="0064183C"/>
    <w:rsid w:val="00642C03"/>
    <w:rsid w:val="00642DCD"/>
    <w:rsid w:val="006437E2"/>
    <w:rsid w:val="006441CB"/>
    <w:rsid w:val="006449FE"/>
    <w:rsid w:val="00645E14"/>
    <w:rsid w:val="00647564"/>
    <w:rsid w:val="00647D6D"/>
    <w:rsid w:val="00651E17"/>
    <w:rsid w:val="006523D6"/>
    <w:rsid w:val="00653B3C"/>
    <w:rsid w:val="00653C68"/>
    <w:rsid w:val="00654E61"/>
    <w:rsid w:val="0065767F"/>
    <w:rsid w:val="0065795F"/>
    <w:rsid w:val="00657F7D"/>
    <w:rsid w:val="0066004B"/>
    <w:rsid w:val="006603BA"/>
    <w:rsid w:val="0066098E"/>
    <w:rsid w:val="00661103"/>
    <w:rsid w:val="006611BF"/>
    <w:rsid w:val="006625E6"/>
    <w:rsid w:val="00662649"/>
    <w:rsid w:val="0066306C"/>
    <w:rsid w:val="00663422"/>
    <w:rsid w:val="006643F9"/>
    <w:rsid w:val="00664BD5"/>
    <w:rsid w:val="00664C45"/>
    <w:rsid w:val="0066514F"/>
    <w:rsid w:val="00665737"/>
    <w:rsid w:val="00665E82"/>
    <w:rsid w:val="00666238"/>
    <w:rsid w:val="0066709F"/>
    <w:rsid w:val="00667BF8"/>
    <w:rsid w:val="00667FEF"/>
    <w:rsid w:val="0067146E"/>
    <w:rsid w:val="00672FFA"/>
    <w:rsid w:val="00673263"/>
    <w:rsid w:val="00673D68"/>
    <w:rsid w:val="00674A3D"/>
    <w:rsid w:val="00674EC1"/>
    <w:rsid w:val="006759D6"/>
    <w:rsid w:val="006773DE"/>
    <w:rsid w:val="00677CCE"/>
    <w:rsid w:val="0068014A"/>
    <w:rsid w:val="006806B9"/>
    <w:rsid w:val="006807F1"/>
    <w:rsid w:val="00680DB0"/>
    <w:rsid w:val="00681039"/>
    <w:rsid w:val="0068165E"/>
    <w:rsid w:val="00681997"/>
    <w:rsid w:val="00682A7A"/>
    <w:rsid w:val="0068464C"/>
    <w:rsid w:val="00684FF7"/>
    <w:rsid w:val="0068513D"/>
    <w:rsid w:val="006851AD"/>
    <w:rsid w:val="00685C13"/>
    <w:rsid w:val="006872F0"/>
    <w:rsid w:val="006917AB"/>
    <w:rsid w:val="00691DE2"/>
    <w:rsid w:val="00691DE7"/>
    <w:rsid w:val="006944FC"/>
    <w:rsid w:val="0069522F"/>
    <w:rsid w:val="00696AE7"/>
    <w:rsid w:val="00696F27"/>
    <w:rsid w:val="006972C6"/>
    <w:rsid w:val="00697F18"/>
    <w:rsid w:val="00697FE5"/>
    <w:rsid w:val="006A0140"/>
    <w:rsid w:val="006A08C7"/>
    <w:rsid w:val="006A08F1"/>
    <w:rsid w:val="006A0A00"/>
    <w:rsid w:val="006A0E4B"/>
    <w:rsid w:val="006A19AB"/>
    <w:rsid w:val="006A1B6C"/>
    <w:rsid w:val="006A1EC3"/>
    <w:rsid w:val="006A33AB"/>
    <w:rsid w:val="006A60D4"/>
    <w:rsid w:val="006A61A1"/>
    <w:rsid w:val="006A758C"/>
    <w:rsid w:val="006B07BE"/>
    <w:rsid w:val="006B0EA6"/>
    <w:rsid w:val="006B2053"/>
    <w:rsid w:val="006B275D"/>
    <w:rsid w:val="006B4A92"/>
    <w:rsid w:val="006B534F"/>
    <w:rsid w:val="006B5A4B"/>
    <w:rsid w:val="006B5FD3"/>
    <w:rsid w:val="006B6197"/>
    <w:rsid w:val="006B62AC"/>
    <w:rsid w:val="006B636C"/>
    <w:rsid w:val="006B742B"/>
    <w:rsid w:val="006B75CB"/>
    <w:rsid w:val="006C0305"/>
    <w:rsid w:val="006C0772"/>
    <w:rsid w:val="006C14A6"/>
    <w:rsid w:val="006C1601"/>
    <w:rsid w:val="006C1B74"/>
    <w:rsid w:val="006C1C13"/>
    <w:rsid w:val="006C3509"/>
    <w:rsid w:val="006C3D8C"/>
    <w:rsid w:val="006C4B50"/>
    <w:rsid w:val="006C55C5"/>
    <w:rsid w:val="006C5B82"/>
    <w:rsid w:val="006C71C4"/>
    <w:rsid w:val="006D1BBA"/>
    <w:rsid w:val="006D281F"/>
    <w:rsid w:val="006D34FA"/>
    <w:rsid w:val="006D44BD"/>
    <w:rsid w:val="006D579B"/>
    <w:rsid w:val="006D57E0"/>
    <w:rsid w:val="006D768A"/>
    <w:rsid w:val="006E1382"/>
    <w:rsid w:val="006E1BA8"/>
    <w:rsid w:val="006E1BAF"/>
    <w:rsid w:val="006E1CCA"/>
    <w:rsid w:val="006E2555"/>
    <w:rsid w:val="006E2A36"/>
    <w:rsid w:val="006E3AE7"/>
    <w:rsid w:val="006E51E4"/>
    <w:rsid w:val="006E5D1E"/>
    <w:rsid w:val="006F0524"/>
    <w:rsid w:val="006F2636"/>
    <w:rsid w:val="006F3122"/>
    <w:rsid w:val="006F3271"/>
    <w:rsid w:val="006F6433"/>
    <w:rsid w:val="006F7E4E"/>
    <w:rsid w:val="00701B7E"/>
    <w:rsid w:val="00702384"/>
    <w:rsid w:val="00704335"/>
    <w:rsid w:val="0070528B"/>
    <w:rsid w:val="00705A58"/>
    <w:rsid w:val="007064BC"/>
    <w:rsid w:val="00706DA8"/>
    <w:rsid w:val="00707AAF"/>
    <w:rsid w:val="007110D0"/>
    <w:rsid w:val="007114CC"/>
    <w:rsid w:val="00712E0F"/>
    <w:rsid w:val="00713B44"/>
    <w:rsid w:val="00713B64"/>
    <w:rsid w:val="007149DE"/>
    <w:rsid w:val="00715923"/>
    <w:rsid w:val="0071597E"/>
    <w:rsid w:val="007162A4"/>
    <w:rsid w:val="00716CD8"/>
    <w:rsid w:val="00716CEA"/>
    <w:rsid w:val="00720145"/>
    <w:rsid w:val="007201F5"/>
    <w:rsid w:val="00720A17"/>
    <w:rsid w:val="00720C70"/>
    <w:rsid w:val="00720EF3"/>
    <w:rsid w:val="00721209"/>
    <w:rsid w:val="00722324"/>
    <w:rsid w:val="00722A46"/>
    <w:rsid w:val="00724184"/>
    <w:rsid w:val="0072453B"/>
    <w:rsid w:val="007245C4"/>
    <w:rsid w:val="00724C45"/>
    <w:rsid w:val="00725041"/>
    <w:rsid w:val="00725057"/>
    <w:rsid w:val="0072678E"/>
    <w:rsid w:val="007267BB"/>
    <w:rsid w:val="00726AAF"/>
    <w:rsid w:val="00726E48"/>
    <w:rsid w:val="007272DC"/>
    <w:rsid w:val="00727681"/>
    <w:rsid w:val="00727890"/>
    <w:rsid w:val="00727A73"/>
    <w:rsid w:val="00727AEE"/>
    <w:rsid w:val="0073022F"/>
    <w:rsid w:val="007316FB"/>
    <w:rsid w:val="00731A2D"/>
    <w:rsid w:val="00731B85"/>
    <w:rsid w:val="00735211"/>
    <w:rsid w:val="0073589C"/>
    <w:rsid w:val="007363B8"/>
    <w:rsid w:val="0073783D"/>
    <w:rsid w:val="00737FA0"/>
    <w:rsid w:val="00740B9D"/>
    <w:rsid w:val="00740FB9"/>
    <w:rsid w:val="0074153A"/>
    <w:rsid w:val="00741DD2"/>
    <w:rsid w:val="00741E7A"/>
    <w:rsid w:val="00742135"/>
    <w:rsid w:val="00742770"/>
    <w:rsid w:val="00742863"/>
    <w:rsid w:val="00742A3D"/>
    <w:rsid w:val="00743198"/>
    <w:rsid w:val="0074443D"/>
    <w:rsid w:val="00745B47"/>
    <w:rsid w:val="00745DA2"/>
    <w:rsid w:val="0074663B"/>
    <w:rsid w:val="007466AB"/>
    <w:rsid w:val="00747477"/>
    <w:rsid w:val="0074773B"/>
    <w:rsid w:val="00750138"/>
    <w:rsid w:val="0075020F"/>
    <w:rsid w:val="0075081C"/>
    <w:rsid w:val="00750BD8"/>
    <w:rsid w:val="007514C6"/>
    <w:rsid w:val="00751905"/>
    <w:rsid w:val="00751C28"/>
    <w:rsid w:val="00752F8D"/>
    <w:rsid w:val="00753BCF"/>
    <w:rsid w:val="00755748"/>
    <w:rsid w:val="007571B0"/>
    <w:rsid w:val="00757CED"/>
    <w:rsid w:val="007610EF"/>
    <w:rsid w:val="00761F7B"/>
    <w:rsid w:val="00762623"/>
    <w:rsid w:val="00762F59"/>
    <w:rsid w:val="0076392A"/>
    <w:rsid w:val="00764150"/>
    <w:rsid w:val="0076418E"/>
    <w:rsid w:val="007643AB"/>
    <w:rsid w:val="0076469C"/>
    <w:rsid w:val="007667F8"/>
    <w:rsid w:val="00766AAB"/>
    <w:rsid w:val="007673AB"/>
    <w:rsid w:val="00770C0F"/>
    <w:rsid w:val="00770D26"/>
    <w:rsid w:val="0077159B"/>
    <w:rsid w:val="00771F24"/>
    <w:rsid w:val="00772058"/>
    <w:rsid w:val="0077533E"/>
    <w:rsid w:val="00775836"/>
    <w:rsid w:val="0078093B"/>
    <w:rsid w:val="00782E84"/>
    <w:rsid w:val="007830C8"/>
    <w:rsid w:val="0078389D"/>
    <w:rsid w:val="007839ED"/>
    <w:rsid w:val="00783F34"/>
    <w:rsid w:val="00784457"/>
    <w:rsid w:val="00786523"/>
    <w:rsid w:val="00786698"/>
    <w:rsid w:val="00786E43"/>
    <w:rsid w:val="00786F22"/>
    <w:rsid w:val="00787781"/>
    <w:rsid w:val="007879A3"/>
    <w:rsid w:val="00790C07"/>
    <w:rsid w:val="00790F74"/>
    <w:rsid w:val="00791195"/>
    <w:rsid w:val="00791F84"/>
    <w:rsid w:val="0079233A"/>
    <w:rsid w:val="00792571"/>
    <w:rsid w:val="00793D87"/>
    <w:rsid w:val="00793EEA"/>
    <w:rsid w:val="00795020"/>
    <w:rsid w:val="00795741"/>
    <w:rsid w:val="00795AC0"/>
    <w:rsid w:val="00795FD7"/>
    <w:rsid w:val="00797B56"/>
    <w:rsid w:val="007A0AAF"/>
    <w:rsid w:val="007A12E2"/>
    <w:rsid w:val="007A230F"/>
    <w:rsid w:val="007A2314"/>
    <w:rsid w:val="007A37BF"/>
    <w:rsid w:val="007A5135"/>
    <w:rsid w:val="007A53F7"/>
    <w:rsid w:val="007A560A"/>
    <w:rsid w:val="007A58EC"/>
    <w:rsid w:val="007A5B05"/>
    <w:rsid w:val="007A68B3"/>
    <w:rsid w:val="007A6D7A"/>
    <w:rsid w:val="007A7539"/>
    <w:rsid w:val="007B177E"/>
    <w:rsid w:val="007B2193"/>
    <w:rsid w:val="007B2DA1"/>
    <w:rsid w:val="007B3CEB"/>
    <w:rsid w:val="007B408C"/>
    <w:rsid w:val="007B4DDD"/>
    <w:rsid w:val="007B5302"/>
    <w:rsid w:val="007B5E19"/>
    <w:rsid w:val="007B5F48"/>
    <w:rsid w:val="007B5FAE"/>
    <w:rsid w:val="007B6FE7"/>
    <w:rsid w:val="007B761E"/>
    <w:rsid w:val="007C02E6"/>
    <w:rsid w:val="007C0FE1"/>
    <w:rsid w:val="007C238B"/>
    <w:rsid w:val="007C2889"/>
    <w:rsid w:val="007C337B"/>
    <w:rsid w:val="007C39AF"/>
    <w:rsid w:val="007C3B95"/>
    <w:rsid w:val="007C3C88"/>
    <w:rsid w:val="007C3DA9"/>
    <w:rsid w:val="007C4312"/>
    <w:rsid w:val="007C4C95"/>
    <w:rsid w:val="007C577A"/>
    <w:rsid w:val="007C5DBF"/>
    <w:rsid w:val="007C753B"/>
    <w:rsid w:val="007C7E7F"/>
    <w:rsid w:val="007D0B9C"/>
    <w:rsid w:val="007D2B49"/>
    <w:rsid w:val="007D2CA5"/>
    <w:rsid w:val="007D2F24"/>
    <w:rsid w:val="007D4573"/>
    <w:rsid w:val="007D4A53"/>
    <w:rsid w:val="007D6AEB"/>
    <w:rsid w:val="007D77DB"/>
    <w:rsid w:val="007D7C63"/>
    <w:rsid w:val="007D7E0F"/>
    <w:rsid w:val="007E0284"/>
    <w:rsid w:val="007E03A9"/>
    <w:rsid w:val="007E0A8E"/>
    <w:rsid w:val="007E0DDC"/>
    <w:rsid w:val="007E1CC0"/>
    <w:rsid w:val="007E2009"/>
    <w:rsid w:val="007E2214"/>
    <w:rsid w:val="007E2546"/>
    <w:rsid w:val="007E29C8"/>
    <w:rsid w:val="007E30EC"/>
    <w:rsid w:val="007F0B0A"/>
    <w:rsid w:val="007F2007"/>
    <w:rsid w:val="007F2D0E"/>
    <w:rsid w:val="007F2FF4"/>
    <w:rsid w:val="007F3440"/>
    <w:rsid w:val="007F3442"/>
    <w:rsid w:val="007F3574"/>
    <w:rsid w:val="007F4860"/>
    <w:rsid w:val="007F4D0E"/>
    <w:rsid w:val="007F5260"/>
    <w:rsid w:val="007F7525"/>
    <w:rsid w:val="007F7980"/>
    <w:rsid w:val="00800160"/>
    <w:rsid w:val="0080107B"/>
    <w:rsid w:val="008038F4"/>
    <w:rsid w:val="00803AC8"/>
    <w:rsid w:val="00803D9D"/>
    <w:rsid w:val="008041EF"/>
    <w:rsid w:val="008057CC"/>
    <w:rsid w:val="00810278"/>
    <w:rsid w:val="00810415"/>
    <w:rsid w:val="00812A1B"/>
    <w:rsid w:val="00812C1B"/>
    <w:rsid w:val="00813821"/>
    <w:rsid w:val="00813EED"/>
    <w:rsid w:val="0081469C"/>
    <w:rsid w:val="00814B8E"/>
    <w:rsid w:val="00815A93"/>
    <w:rsid w:val="00815ED6"/>
    <w:rsid w:val="00816EB3"/>
    <w:rsid w:val="00817735"/>
    <w:rsid w:val="008179D7"/>
    <w:rsid w:val="00821F93"/>
    <w:rsid w:val="00822EBC"/>
    <w:rsid w:val="00823685"/>
    <w:rsid w:val="00824B89"/>
    <w:rsid w:val="0082632F"/>
    <w:rsid w:val="00826623"/>
    <w:rsid w:val="008267FE"/>
    <w:rsid w:val="00827485"/>
    <w:rsid w:val="008319B9"/>
    <w:rsid w:val="00832357"/>
    <w:rsid w:val="00833643"/>
    <w:rsid w:val="00834D89"/>
    <w:rsid w:val="00835978"/>
    <w:rsid w:val="00835CAA"/>
    <w:rsid w:val="00836E20"/>
    <w:rsid w:val="00840543"/>
    <w:rsid w:val="008414E6"/>
    <w:rsid w:val="00842B60"/>
    <w:rsid w:val="00843BA1"/>
    <w:rsid w:val="00844228"/>
    <w:rsid w:val="00847628"/>
    <w:rsid w:val="008477E0"/>
    <w:rsid w:val="0085054C"/>
    <w:rsid w:val="00851053"/>
    <w:rsid w:val="00851B49"/>
    <w:rsid w:val="00851B88"/>
    <w:rsid w:val="00851F5C"/>
    <w:rsid w:val="008524ED"/>
    <w:rsid w:val="008525E1"/>
    <w:rsid w:val="00852958"/>
    <w:rsid w:val="008529EF"/>
    <w:rsid w:val="00852EDF"/>
    <w:rsid w:val="008533D1"/>
    <w:rsid w:val="0085367E"/>
    <w:rsid w:val="00853E32"/>
    <w:rsid w:val="00854535"/>
    <w:rsid w:val="00854BB0"/>
    <w:rsid w:val="008550F9"/>
    <w:rsid w:val="0085762B"/>
    <w:rsid w:val="00857EFD"/>
    <w:rsid w:val="00857F80"/>
    <w:rsid w:val="008601A0"/>
    <w:rsid w:val="00860CCD"/>
    <w:rsid w:val="00861FA0"/>
    <w:rsid w:val="00862FA0"/>
    <w:rsid w:val="008632A2"/>
    <w:rsid w:val="00864B4E"/>
    <w:rsid w:val="00866504"/>
    <w:rsid w:val="008667F6"/>
    <w:rsid w:val="00866C0C"/>
    <w:rsid w:val="00867C6A"/>
    <w:rsid w:val="00867F20"/>
    <w:rsid w:val="00871058"/>
    <w:rsid w:val="00871AE2"/>
    <w:rsid w:val="008725F6"/>
    <w:rsid w:val="00872D3B"/>
    <w:rsid w:val="008730F1"/>
    <w:rsid w:val="00873ADB"/>
    <w:rsid w:val="00876EA6"/>
    <w:rsid w:val="0087724A"/>
    <w:rsid w:val="00877C78"/>
    <w:rsid w:val="00880C96"/>
    <w:rsid w:val="00881232"/>
    <w:rsid w:val="0088137D"/>
    <w:rsid w:val="008814DD"/>
    <w:rsid w:val="00881BEB"/>
    <w:rsid w:val="00882208"/>
    <w:rsid w:val="00882802"/>
    <w:rsid w:val="008829AA"/>
    <w:rsid w:val="008833C6"/>
    <w:rsid w:val="00883C94"/>
    <w:rsid w:val="00885A94"/>
    <w:rsid w:val="008865CE"/>
    <w:rsid w:val="00886851"/>
    <w:rsid w:val="00887B40"/>
    <w:rsid w:val="00887FC8"/>
    <w:rsid w:val="0089002B"/>
    <w:rsid w:val="0089057B"/>
    <w:rsid w:val="00893B9F"/>
    <w:rsid w:val="0089510D"/>
    <w:rsid w:val="008955D3"/>
    <w:rsid w:val="0089713D"/>
    <w:rsid w:val="008A0390"/>
    <w:rsid w:val="008A0D0F"/>
    <w:rsid w:val="008A1296"/>
    <w:rsid w:val="008A148F"/>
    <w:rsid w:val="008A1672"/>
    <w:rsid w:val="008A1A18"/>
    <w:rsid w:val="008A2B1E"/>
    <w:rsid w:val="008A34F1"/>
    <w:rsid w:val="008A359F"/>
    <w:rsid w:val="008A374E"/>
    <w:rsid w:val="008A3F80"/>
    <w:rsid w:val="008A47FF"/>
    <w:rsid w:val="008A4C39"/>
    <w:rsid w:val="008A57F8"/>
    <w:rsid w:val="008A5F19"/>
    <w:rsid w:val="008A6534"/>
    <w:rsid w:val="008A6650"/>
    <w:rsid w:val="008A6730"/>
    <w:rsid w:val="008B0493"/>
    <w:rsid w:val="008B1039"/>
    <w:rsid w:val="008B1515"/>
    <w:rsid w:val="008B1B07"/>
    <w:rsid w:val="008B1B5F"/>
    <w:rsid w:val="008B217E"/>
    <w:rsid w:val="008B2A4A"/>
    <w:rsid w:val="008B2E2B"/>
    <w:rsid w:val="008B3AD4"/>
    <w:rsid w:val="008B3F2A"/>
    <w:rsid w:val="008B6A38"/>
    <w:rsid w:val="008B71E1"/>
    <w:rsid w:val="008C05AA"/>
    <w:rsid w:val="008C05FB"/>
    <w:rsid w:val="008C1BE0"/>
    <w:rsid w:val="008C33AC"/>
    <w:rsid w:val="008C3984"/>
    <w:rsid w:val="008C4394"/>
    <w:rsid w:val="008C4592"/>
    <w:rsid w:val="008C4A6C"/>
    <w:rsid w:val="008C4D5F"/>
    <w:rsid w:val="008C4E5D"/>
    <w:rsid w:val="008C5310"/>
    <w:rsid w:val="008C5842"/>
    <w:rsid w:val="008C642D"/>
    <w:rsid w:val="008C6BC7"/>
    <w:rsid w:val="008C6F3A"/>
    <w:rsid w:val="008C7956"/>
    <w:rsid w:val="008D00DB"/>
    <w:rsid w:val="008D053A"/>
    <w:rsid w:val="008D1F79"/>
    <w:rsid w:val="008D21E7"/>
    <w:rsid w:val="008D2485"/>
    <w:rsid w:val="008D2A3E"/>
    <w:rsid w:val="008D3376"/>
    <w:rsid w:val="008D33D3"/>
    <w:rsid w:val="008D4A56"/>
    <w:rsid w:val="008D5198"/>
    <w:rsid w:val="008D528D"/>
    <w:rsid w:val="008D6A6D"/>
    <w:rsid w:val="008D6E8C"/>
    <w:rsid w:val="008E02B7"/>
    <w:rsid w:val="008E09B5"/>
    <w:rsid w:val="008E28AD"/>
    <w:rsid w:val="008E294F"/>
    <w:rsid w:val="008E2BC6"/>
    <w:rsid w:val="008E33E8"/>
    <w:rsid w:val="008E3D0F"/>
    <w:rsid w:val="008E461B"/>
    <w:rsid w:val="008E567A"/>
    <w:rsid w:val="008E5754"/>
    <w:rsid w:val="008E6514"/>
    <w:rsid w:val="008E67E4"/>
    <w:rsid w:val="008E6D9D"/>
    <w:rsid w:val="008E6F54"/>
    <w:rsid w:val="008E786F"/>
    <w:rsid w:val="008F2184"/>
    <w:rsid w:val="008F26FA"/>
    <w:rsid w:val="008F2883"/>
    <w:rsid w:val="008F2B35"/>
    <w:rsid w:val="008F3353"/>
    <w:rsid w:val="008F4F1F"/>
    <w:rsid w:val="008F516E"/>
    <w:rsid w:val="008F612F"/>
    <w:rsid w:val="008F73BE"/>
    <w:rsid w:val="008F753A"/>
    <w:rsid w:val="008F7C17"/>
    <w:rsid w:val="009001DC"/>
    <w:rsid w:val="009003D1"/>
    <w:rsid w:val="009005DE"/>
    <w:rsid w:val="00901D66"/>
    <w:rsid w:val="0090218E"/>
    <w:rsid w:val="00902296"/>
    <w:rsid w:val="009022C8"/>
    <w:rsid w:val="009049EF"/>
    <w:rsid w:val="009050F7"/>
    <w:rsid w:val="009051D7"/>
    <w:rsid w:val="009052F2"/>
    <w:rsid w:val="00910BEF"/>
    <w:rsid w:val="00911499"/>
    <w:rsid w:val="00911633"/>
    <w:rsid w:val="009116B1"/>
    <w:rsid w:val="009130BA"/>
    <w:rsid w:val="00914F53"/>
    <w:rsid w:val="00914FD9"/>
    <w:rsid w:val="009153D3"/>
    <w:rsid w:val="00917442"/>
    <w:rsid w:val="009179B7"/>
    <w:rsid w:val="009200F4"/>
    <w:rsid w:val="009203FA"/>
    <w:rsid w:val="00920919"/>
    <w:rsid w:val="00920BC1"/>
    <w:rsid w:val="0092104A"/>
    <w:rsid w:val="0092168B"/>
    <w:rsid w:val="009218CC"/>
    <w:rsid w:val="00922D11"/>
    <w:rsid w:val="00922DEC"/>
    <w:rsid w:val="00923DA3"/>
    <w:rsid w:val="00924A92"/>
    <w:rsid w:val="00924FF6"/>
    <w:rsid w:val="0092608C"/>
    <w:rsid w:val="009313BF"/>
    <w:rsid w:val="00931652"/>
    <w:rsid w:val="00931813"/>
    <w:rsid w:val="00931B20"/>
    <w:rsid w:val="009329C8"/>
    <w:rsid w:val="0093528C"/>
    <w:rsid w:val="009361D4"/>
    <w:rsid w:val="00937815"/>
    <w:rsid w:val="00940729"/>
    <w:rsid w:val="009411E5"/>
    <w:rsid w:val="009414AE"/>
    <w:rsid w:val="00942347"/>
    <w:rsid w:val="00942C3E"/>
    <w:rsid w:val="00943541"/>
    <w:rsid w:val="00944993"/>
    <w:rsid w:val="00945986"/>
    <w:rsid w:val="00945B49"/>
    <w:rsid w:val="009465F2"/>
    <w:rsid w:val="0094684E"/>
    <w:rsid w:val="0094754F"/>
    <w:rsid w:val="009475C7"/>
    <w:rsid w:val="00947ADC"/>
    <w:rsid w:val="009506B9"/>
    <w:rsid w:val="0095081D"/>
    <w:rsid w:val="00950F2D"/>
    <w:rsid w:val="0095314E"/>
    <w:rsid w:val="00955D35"/>
    <w:rsid w:val="00955F71"/>
    <w:rsid w:val="00956251"/>
    <w:rsid w:val="009564FA"/>
    <w:rsid w:val="0096032A"/>
    <w:rsid w:val="0096099A"/>
    <w:rsid w:val="0096175F"/>
    <w:rsid w:val="00963343"/>
    <w:rsid w:val="00963649"/>
    <w:rsid w:val="009642CB"/>
    <w:rsid w:val="00970D30"/>
    <w:rsid w:val="00971032"/>
    <w:rsid w:val="00971143"/>
    <w:rsid w:val="00971159"/>
    <w:rsid w:val="00972B6D"/>
    <w:rsid w:val="00973464"/>
    <w:rsid w:val="00973D69"/>
    <w:rsid w:val="00974C1B"/>
    <w:rsid w:val="009752BC"/>
    <w:rsid w:val="0097685B"/>
    <w:rsid w:val="0098019A"/>
    <w:rsid w:val="009805C0"/>
    <w:rsid w:val="0098096B"/>
    <w:rsid w:val="0098116D"/>
    <w:rsid w:val="00981C03"/>
    <w:rsid w:val="009832A9"/>
    <w:rsid w:val="00983531"/>
    <w:rsid w:val="00984621"/>
    <w:rsid w:val="009858B9"/>
    <w:rsid w:val="00985BEF"/>
    <w:rsid w:val="00986862"/>
    <w:rsid w:val="00987163"/>
    <w:rsid w:val="00987760"/>
    <w:rsid w:val="00987D83"/>
    <w:rsid w:val="00990110"/>
    <w:rsid w:val="00992033"/>
    <w:rsid w:val="00992F39"/>
    <w:rsid w:val="009933F8"/>
    <w:rsid w:val="00993A14"/>
    <w:rsid w:val="00993DB5"/>
    <w:rsid w:val="00994499"/>
    <w:rsid w:val="00994C39"/>
    <w:rsid w:val="0099695C"/>
    <w:rsid w:val="00996B93"/>
    <w:rsid w:val="00997983"/>
    <w:rsid w:val="009A2908"/>
    <w:rsid w:val="009A2C7C"/>
    <w:rsid w:val="009A3124"/>
    <w:rsid w:val="009A4BB4"/>
    <w:rsid w:val="009A537F"/>
    <w:rsid w:val="009A6564"/>
    <w:rsid w:val="009A7211"/>
    <w:rsid w:val="009B1864"/>
    <w:rsid w:val="009B1AD9"/>
    <w:rsid w:val="009B2484"/>
    <w:rsid w:val="009B26DD"/>
    <w:rsid w:val="009B3B49"/>
    <w:rsid w:val="009B4387"/>
    <w:rsid w:val="009B438D"/>
    <w:rsid w:val="009B4590"/>
    <w:rsid w:val="009B4A99"/>
    <w:rsid w:val="009B5B1F"/>
    <w:rsid w:val="009B5F7E"/>
    <w:rsid w:val="009B6C6A"/>
    <w:rsid w:val="009B7521"/>
    <w:rsid w:val="009C1019"/>
    <w:rsid w:val="009C2103"/>
    <w:rsid w:val="009C268D"/>
    <w:rsid w:val="009C299C"/>
    <w:rsid w:val="009C2F3F"/>
    <w:rsid w:val="009C3E49"/>
    <w:rsid w:val="009C4456"/>
    <w:rsid w:val="009C4B64"/>
    <w:rsid w:val="009C4F05"/>
    <w:rsid w:val="009C4F1A"/>
    <w:rsid w:val="009C65BB"/>
    <w:rsid w:val="009C6644"/>
    <w:rsid w:val="009C68CB"/>
    <w:rsid w:val="009C6BBE"/>
    <w:rsid w:val="009C6E63"/>
    <w:rsid w:val="009C759C"/>
    <w:rsid w:val="009D083F"/>
    <w:rsid w:val="009D12FF"/>
    <w:rsid w:val="009D4CCB"/>
    <w:rsid w:val="009D5160"/>
    <w:rsid w:val="009D54E4"/>
    <w:rsid w:val="009D5859"/>
    <w:rsid w:val="009D5F3E"/>
    <w:rsid w:val="009D5F50"/>
    <w:rsid w:val="009D6561"/>
    <w:rsid w:val="009D7593"/>
    <w:rsid w:val="009D7DCF"/>
    <w:rsid w:val="009D7F7C"/>
    <w:rsid w:val="009E1366"/>
    <w:rsid w:val="009E156B"/>
    <w:rsid w:val="009E1666"/>
    <w:rsid w:val="009E1D0B"/>
    <w:rsid w:val="009E2277"/>
    <w:rsid w:val="009E283A"/>
    <w:rsid w:val="009E2EDE"/>
    <w:rsid w:val="009E3226"/>
    <w:rsid w:val="009E468D"/>
    <w:rsid w:val="009E4EE3"/>
    <w:rsid w:val="009F0183"/>
    <w:rsid w:val="009F03BC"/>
    <w:rsid w:val="009F089D"/>
    <w:rsid w:val="009F155E"/>
    <w:rsid w:val="009F15FA"/>
    <w:rsid w:val="009F1DCC"/>
    <w:rsid w:val="009F2116"/>
    <w:rsid w:val="009F2398"/>
    <w:rsid w:val="009F288C"/>
    <w:rsid w:val="009F39B9"/>
    <w:rsid w:val="009F435D"/>
    <w:rsid w:val="009F4660"/>
    <w:rsid w:val="009F4BEA"/>
    <w:rsid w:val="009F577D"/>
    <w:rsid w:val="009F578F"/>
    <w:rsid w:val="009F5FEE"/>
    <w:rsid w:val="009F73B6"/>
    <w:rsid w:val="009F73FF"/>
    <w:rsid w:val="00A0020F"/>
    <w:rsid w:val="00A0051B"/>
    <w:rsid w:val="00A007F3"/>
    <w:rsid w:val="00A0330E"/>
    <w:rsid w:val="00A03EF3"/>
    <w:rsid w:val="00A0414C"/>
    <w:rsid w:val="00A047A6"/>
    <w:rsid w:val="00A07293"/>
    <w:rsid w:val="00A10399"/>
    <w:rsid w:val="00A111D2"/>
    <w:rsid w:val="00A1165E"/>
    <w:rsid w:val="00A11AC3"/>
    <w:rsid w:val="00A11AEA"/>
    <w:rsid w:val="00A1307D"/>
    <w:rsid w:val="00A1338C"/>
    <w:rsid w:val="00A14D43"/>
    <w:rsid w:val="00A1532D"/>
    <w:rsid w:val="00A1549A"/>
    <w:rsid w:val="00A15724"/>
    <w:rsid w:val="00A15DAF"/>
    <w:rsid w:val="00A169F4"/>
    <w:rsid w:val="00A16B3D"/>
    <w:rsid w:val="00A16D9C"/>
    <w:rsid w:val="00A1743B"/>
    <w:rsid w:val="00A17607"/>
    <w:rsid w:val="00A202CF"/>
    <w:rsid w:val="00A2047A"/>
    <w:rsid w:val="00A208CC"/>
    <w:rsid w:val="00A2105B"/>
    <w:rsid w:val="00A212DB"/>
    <w:rsid w:val="00A21633"/>
    <w:rsid w:val="00A22D64"/>
    <w:rsid w:val="00A246CD"/>
    <w:rsid w:val="00A25829"/>
    <w:rsid w:val="00A258EB"/>
    <w:rsid w:val="00A25EC7"/>
    <w:rsid w:val="00A26523"/>
    <w:rsid w:val="00A26DC8"/>
    <w:rsid w:val="00A274E1"/>
    <w:rsid w:val="00A27D21"/>
    <w:rsid w:val="00A31C13"/>
    <w:rsid w:val="00A33C68"/>
    <w:rsid w:val="00A33C91"/>
    <w:rsid w:val="00A33F6A"/>
    <w:rsid w:val="00A3445D"/>
    <w:rsid w:val="00A345D4"/>
    <w:rsid w:val="00A36702"/>
    <w:rsid w:val="00A4011B"/>
    <w:rsid w:val="00A4043E"/>
    <w:rsid w:val="00A40F5E"/>
    <w:rsid w:val="00A41D9F"/>
    <w:rsid w:val="00A41DF3"/>
    <w:rsid w:val="00A42F1A"/>
    <w:rsid w:val="00A433D5"/>
    <w:rsid w:val="00A4342C"/>
    <w:rsid w:val="00A43662"/>
    <w:rsid w:val="00A44FF9"/>
    <w:rsid w:val="00A45C89"/>
    <w:rsid w:val="00A46089"/>
    <w:rsid w:val="00A46230"/>
    <w:rsid w:val="00A47D2C"/>
    <w:rsid w:val="00A50FD5"/>
    <w:rsid w:val="00A51BD2"/>
    <w:rsid w:val="00A53FFB"/>
    <w:rsid w:val="00A54071"/>
    <w:rsid w:val="00A5432A"/>
    <w:rsid w:val="00A55207"/>
    <w:rsid w:val="00A556EA"/>
    <w:rsid w:val="00A5733A"/>
    <w:rsid w:val="00A57D79"/>
    <w:rsid w:val="00A57F23"/>
    <w:rsid w:val="00A616B9"/>
    <w:rsid w:val="00A6172F"/>
    <w:rsid w:val="00A61C16"/>
    <w:rsid w:val="00A61C8C"/>
    <w:rsid w:val="00A642F7"/>
    <w:rsid w:val="00A64EFF"/>
    <w:rsid w:val="00A65287"/>
    <w:rsid w:val="00A65F21"/>
    <w:rsid w:val="00A65F9D"/>
    <w:rsid w:val="00A67503"/>
    <w:rsid w:val="00A70C77"/>
    <w:rsid w:val="00A7174A"/>
    <w:rsid w:val="00A724C3"/>
    <w:rsid w:val="00A72C57"/>
    <w:rsid w:val="00A74840"/>
    <w:rsid w:val="00A749FB"/>
    <w:rsid w:val="00A751A4"/>
    <w:rsid w:val="00A764F3"/>
    <w:rsid w:val="00A76717"/>
    <w:rsid w:val="00A81D8C"/>
    <w:rsid w:val="00A82A30"/>
    <w:rsid w:val="00A82D67"/>
    <w:rsid w:val="00A83152"/>
    <w:rsid w:val="00A840F3"/>
    <w:rsid w:val="00A852BB"/>
    <w:rsid w:val="00A8707A"/>
    <w:rsid w:val="00A900A3"/>
    <w:rsid w:val="00A908F3"/>
    <w:rsid w:val="00A90E93"/>
    <w:rsid w:val="00A9143D"/>
    <w:rsid w:val="00A91BAC"/>
    <w:rsid w:val="00A9371E"/>
    <w:rsid w:val="00A94CCB"/>
    <w:rsid w:val="00A95426"/>
    <w:rsid w:val="00A960E9"/>
    <w:rsid w:val="00A97C70"/>
    <w:rsid w:val="00AA04FC"/>
    <w:rsid w:val="00AA09A2"/>
    <w:rsid w:val="00AA0E03"/>
    <w:rsid w:val="00AA0E6A"/>
    <w:rsid w:val="00AA4080"/>
    <w:rsid w:val="00AA4AC8"/>
    <w:rsid w:val="00AA5155"/>
    <w:rsid w:val="00AA5386"/>
    <w:rsid w:val="00AA6315"/>
    <w:rsid w:val="00AA6A8B"/>
    <w:rsid w:val="00AA76C4"/>
    <w:rsid w:val="00AB06EF"/>
    <w:rsid w:val="00AB0DD6"/>
    <w:rsid w:val="00AB15CF"/>
    <w:rsid w:val="00AB1C84"/>
    <w:rsid w:val="00AB289D"/>
    <w:rsid w:val="00AB33B0"/>
    <w:rsid w:val="00AB4BC5"/>
    <w:rsid w:val="00AB5C6E"/>
    <w:rsid w:val="00AB5F50"/>
    <w:rsid w:val="00AB6B0E"/>
    <w:rsid w:val="00AB73A0"/>
    <w:rsid w:val="00AB7643"/>
    <w:rsid w:val="00AC029D"/>
    <w:rsid w:val="00AC1A2C"/>
    <w:rsid w:val="00AC1AF6"/>
    <w:rsid w:val="00AC2659"/>
    <w:rsid w:val="00AC2F36"/>
    <w:rsid w:val="00AC38A4"/>
    <w:rsid w:val="00AC47B7"/>
    <w:rsid w:val="00AC58B3"/>
    <w:rsid w:val="00AC703A"/>
    <w:rsid w:val="00AC7F7A"/>
    <w:rsid w:val="00AD1096"/>
    <w:rsid w:val="00AD2192"/>
    <w:rsid w:val="00AD2361"/>
    <w:rsid w:val="00AD251E"/>
    <w:rsid w:val="00AD2F3C"/>
    <w:rsid w:val="00AD4603"/>
    <w:rsid w:val="00AD4D8C"/>
    <w:rsid w:val="00AD4F3A"/>
    <w:rsid w:val="00AD5321"/>
    <w:rsid w:val="00AD5405"/>
    <w:rsid w:val="00AD54B0"/>
    <w:rsid w:val="00AD57A4"/>
    <w:rsid w:val="00AD6B49"/>
    <w:rsid w:val="00AD78D0"/>
    <w:rsid w:val="00AE0F25"/>
    <w:rsid w:val="00AE1E19"/>
    <w:rsid w:val="00AE2F78"/>
    <w:rsid w:val="00AE32F3"/>
    <w:rsid w:val="00AE3788"/>
    <w:rsid w:val="00AE38AE"/>
    <w:rsid w:val="00AE43E5"/>
    <w:rsid w:val="00AE48E0"/>
    <w:rsid w:val="00AE50F9"/>
    <w:rsid w:val="00AE5473"/>
    <w:rsid w:val="00AE568B"/>
    <w:rsid w:val="00AE5780"/>
    <w:rsid w:val="00AE628F"/>
    <w:rsid w:val="00AE7171"/>
    <w:rsid w:val="00AE76F4"/>
    <w:rsid w:val="00AF0844"/>
    <w:rsid w:val="00AF2C2B"/>
    <w:rsid w:val="00AF362F"/>
    <w:rsid w:val="00AF3F04"/>
    <w:rsid w:val="00AF528E"/>
    <w:rsid w:val="00AF5B76"/>
    <w:rsid w:val="00AF5D9D"/>
    <w:rsid w:val="00AF5F80"/>
    <w:rsid w:val="00AF6267"/>
    <w:rsid w:val="00AF63DA"/>
    <w:rsid w:val="00AF6765"/>
    <w:rsid w:val="00AF6C1D"/>
    <w:rsid w:val="00AF7EB5"/>
    <w:rsid w:val="00B00C32"/>
    <w:rsid w:val="00B00D21"/>
    <w:rsid w:val="00B01143"/>
    <w:rsid w:val="00B01404"/>
    <w:rsid w:val="00B028B4"/>
    <w:rsid w:val="00B029B7"/>
    <w:rsid w:val="00B029E0"/>
    <w:rsid w:val="00B0484B"/>
    <w:rsid w:val="00B048CF"/>
    <w:rsid w:val="00B05EF3"/>
    <w:rsid w:val="00B07F2F"/>
    <w:rsid w:val="00B104A9"/>
    <w:rsid w:val="00B10BDA"/>
    <w:rsid w:val="00B10FE7"/>
    <w:rsid w:val="00B13323"/>
    <w:rsid w:val="00B1332E"/>
    <w:rsid w:val="00B13362"/>
    <w:rsid w:val="00B13620"/>
    <w:rsid w:val="00B13EA0"/>
    <w:rsid w:val="00B14579"/>
    <w:rsid w:val="00B145BE"/>
    <w:rsid w:val="00B152BA"/>
    <w:rsid w:val="00B1550F"/>
    <w:rsid w:val="00B1630E"/>
    <w:rsid w:val="00B16AC0"/>
    <w:rsid w:val="00B17B6F"/>
    <w:rsid w:val="00B17C62"/>
    <w:rsid w:val="00B17C6A"/>
    <w:rsid w:val="00B17DE8"/>
    <w:rsid w:val="00B2008F"/>
    <w:rsid w:val="00B20ECF"/>
    <w:rsid w:val="00B21345"/>
    <w:rsid w:val="00B218E4"/>
    <w:rsid w:val="00B21E8B"/>
    <w:rsid w:val="00B2258D"/>
    <w:rsid w:val="00B23621"/>
    <w:rsid w:val="00B252C6"/>
    <w:rsid w:val="00B26711"/>
    <w:rsid w:val="00B26AD1"/>
    <w:rsid w:val="00B26EA8"/>
    <w:rsid w:val="00B27851"/>
    <w:rsid w:val="00B27D09"/>
    <w:rsid w:val="00B3127A"/>
    <w:rsid w:val="00B31A6D"/>
    <w:rsid w:val="00B339AD"/>
    <w:rsid w:val="00B33B04"/>
    <w:rsid w:val="00B34043"/>
    <w:rsid w:val="00B34E89"/>
    <w:rsid w:val="00B3517D"/>
    <w:rsid w:val="00B37ADE"/>
    <w:rsid w:val="00B402D7"/>
    <w:rsid w:val="00B412EA"/>
    <w:rsid w:val="00B4154D"/>
    <w:rsid w:val="00B41A64"/>
    <w:rsid w:val="00B424B6"/>
    <w:rsid w:val="00B42607"/>
    <w:rsid w:val="00B427A6"/>
    <w:rsid w:val="00B451F2"/>
    <w:rsid w:val="00B451F6"/>
    <w:rsid w:val="00B453A4"/>
    <w:rsid w:val="00B4560A"/>
    <w:rsid w:val="00B457A6"/>
    <w:rsid w:val="00B45813"/>
    <w:rsid w:val="00B46410"/>
    <w:rsid w:val="00B4652D"/>
    <w:rsid w:val="00B47129"/>
    <w:rsid w:val="00B501A2"/>
    <w:rsid w:val="00B5149F"/>
    <w:rsid w:val="00B51661"/>
    <w:rsid w:val="00B51818"/>
    <w:rsid w:val="00B51AF1"/>
    <w:rsid w:val="00B51D79"/>
    <w:rsid w:val="00B52045"/>
    <w:rsid w:val="00B52352"/>
    <w:rsid w:val="00B542D7"/>
    <w:rsid w:val="00B55207"/>
    <w:rsid w:val="00B57154"/>
    <w:rsid w:val="00B57CD8"/>
    <w:rsid w:val="00B57DBF"/>
    <w:rsid w:val="00B60CE5"/>
    <w:rsid w:val="00B60F04"/>
    <w:rsid w:val="00B60F63"/>
    <w:rsid w:val="00B6120B"/>
    <w:rsid w:val="00B628FE"/>
    <w:rsid w:val="00B63AED"/>
    <w:rsid w:val="00B63F28"/>
    <w:rsid w:val="00B64D9E"/>
    <w:rsid w:val="00B652ED"/>
    <w:rsid w:val="00B67105"/>
    <w:rsid w:val="00B706DE"/>
    <w:rsid w:val="00B718E4"/>
    <w:rsid w:val="00B7232D"/>
    <w:rsid w:val="00B74139"/>
    <w:rsid w:val="00B74673"/>
    <w:rsid w:val="00B7534F"/>
    <w:rsid w:val="00B75A08"/>
    <w:rsid w:val="00B75D09"/>
    <w:rsid w:val="00B76E3B"/>
    <w:rsid w:val="00B77372"/>
    <w:rsid w:val="00B80689"/>
    <w:rsid w:val="00B80A8A"/>
    <w:rsid w:val="00B81BEC"/>
    <w:rsid w:val="00B81C1E"/>
    <w:rsid w:val="00B836C0"/>
    <w:rsid w:val="00B841EF"/>
    <w:rsid w:val="00B85BED"/>
    <w:rsid w:val="00B85FB5"/>
    <w:rsid w:val="00B866DD"/>
    <w:rsid w:val="00B86C5C"/>
    <w:rsid w:val="00B86CC1"/>
    <w:rsid w:val="00B873DC"/>
    <w:rsid w:val="00B87978"/>
    <w:rsid w:val="00B91D10"/>
    <w:rsid w:val="00B91EC2"/>
    <w:rsid w:val="00B91FC8"/>
    <w:rsid w:val="00B92571"/>
    <w:rsid w:val="00B93346"/>
    <w:rsid w:val="00B94860"/>
    <w:rsid w:val="00B94F0D"/>
    <w:rsid w:val="00B96481"/>
    <w:rsid w:val="00B97153"/>
    <w:rsid w:val="00B97ADC"/>
    <w:rsid w:val="00BA0A88"/>
    <w:rsid w:val="00BA11D8"/>
    <w:rsid w:val="00BA131C"/>
    <w:rsid w:val="00BA1680"/>
    <w:rsid w:val="00BA2F72"/>
    <w:rsid w:val="00BA3818"/>
    <w:rsid w:val="00BA4C48"/>
    <w:rsid w:val="00BA4CF7"/>
    <w:rsid w:val="00BA575B"/>
    <w:rsid w:val="00BA58AF"/>
    <w:rsid w:val="00BA696E"/>
    <w:rsid w:val="00BA6B1C"/>
    <w:rsid w:val="00BA6C91"/>
    <w:rsid w:val="00BA7B82"/>
    <w:rsid w:val="00BB0568"/>
    <w:rsid w:val="00BB0839"/>
    <w:rsid w:val="00BB0DDD"/>
    <w:rsid w:val="00BB12B8"/>
    <w:rsid w:val="00BB2498"/>
    <w:rsid w:val="00BB2590"/>
    <w:rsid w:val="00BB27D3"/>
    <w:rsid w:val="00BB521C"/>
    <w:rsid w:val="00BB5227"/>
    <w:rsid w:val="00BB552D"/>
    <w:rsid w:val="00BB5931"/>
    <w:rsid w:val="00BB637C"/>
    <w:rsid w:val="00BB6BDC"/>
    <w:rsid w:val="00BB6C8B"/>
    <w:rsid w:val="00BB7C60"/>
    <w:rsid w:val="00BC06B7"/>
    <w:rsid w:val="00BC0C8D"/>
    <w:rsid w:val="00BC1A10"/>
    <w:rsid w:val="00BC1F16"/>
    <w:rsid w:val="00BC20AE"/>
    <w:rsid w:val="00BC248B"/>
    <w:rsid w:val="00BC3913"/>
    <w:rsid w:val="00BC3B06"/>
    <w:rsid w:val="00BC4FEC"/>
    <w:rsid w:val="00BC560D"/>
    <w:rsid w:val="00BC5D56"/>
    <w:rsid w:val="00BC5D6C"/>
    <w:rsid w:val="00BC6893"/>
    <w:rsid w:val="00BC7020"/>
    <w:rsid w:val="00BC7888"/>
    <w:rsid w:val="00BC7907"/>
    <w:rsid w:val="00BC79B5"/>
    <w:rsid w:val="00BC7E86"/>
    <w:rsid w:val="00BD08D5"/>
    <w:rsid w:val="00BD0A87"/>
    <w:rsid w:val="00BD1559"/>
    <w:rsid w:val="00BD1F68"/>
    <w:rsid w:val="00BD3158"/>
    <w:rsid w:val="00BD3369"/>
    <w:rsid w:val="00BD3C7F"/>
    <w:rsid w:val="00BD3D00"/>
    <w:rsid w:val="00BD4F13"/>
    <w:rsid w:val="00BD52AC"/>
    <w:rsid w:val="00BD58DE"/>
    <w:rsid w:val="00BD5B88"/>
    <w:rsid w:val="00BD6156"/>
    <w:rsid w:val="00BD6AF9"/>
    <w:rsid w:val="00BD71DE"/>
    <w:rsid w:val="00BD72D2"/>
    <w:rsid w:val="00BE21A5"/>
    <w:rsid w:val="00BE2230"/>
    <w:rsid w:val="00BE28EA"/>
    <w:rsid w:val="00BE2EBC"/>
    <w:rsid w:val="00BE5205"/>
    <w:rsid w:val="00BE523E"/>
    <w:rsid w:val="00BE5D6A"/>
    <w:rsid w:val="00BE5E61"/>
    <w:rsid w:val="00BE74D0"/>
    <w:rsid w:val="00BF1EE2"/>
    <w:rsid w:val="00BF381D"/>
    <w:rsid w:val="00BF454F"/>
    <w:rsid w:val="00BF467B"/>
    <w:rsid w:val="00BF5273"/>
    <w:rsid w:val="00BF531F"/>
    <w:rsid w:val="00BF55B5"/>
    <w:rsid w:val="00BF5752"/>
    <w:rsid w:val="00BF5793"/>
    <w:rsid w:val="00BF694F"/>
    <w:rsid w:val="00BF6F3A"/>
    <w:rsid w:val="00BF766F"/>
    <w:rsid w:val="00C00A7C"/>
    <w:rsid w:val="00C00E44"/>
    <w:rsid w:val="00C020E0"/>
    <w:rsid w:val="00C033C4"/>
    <w:rsid w:val="00C03584"/>
    <w:rsid w:val="00C04A83"/>
    <w:rsid w:val="00C04DBD"/>
    <w:rsid w:val="00C06444"/>
    <w:rsid w:val="00C0750C"/>
    <w:rsid w:val="00C07617"/>
    <w:rsid w:val="00C07922"/>
    <w:rsid w:val="00C07BC2"/>
    <w:rsid w:val="00C106A4"/>
    <w:rsid w:val="00C1070B"/>
    <w:rsid w:val="00C10FB1"/>
    <w:rsid w:val="00C1100C"/>
    <w:rsid w:val="00C11303"/>
    <w:rsid w:val="00C11639"/>
    <w:rsid w:val="00C13881"/>
    <w:rsid w:val="00C150F8"/>
    <w:rsid w:val="00C15A18"/>
    <w:rsid w:val="00C16AC3"/>
    <w:rsid w:val="00C16D18"/>
    <w:rsid w:val="00C171C4"/>
    <w:rsid w:val="00C17483"/>
    <w:rsid w:val="00C20E64"/>
    <w:rsid w:val="00C2154A"/>
    <w:rsid w:val="00C22583"/>
    <w:rsid w:val="00C232F1"/>
    <w:rsid w:val="00C25071"/>
    <w:rsid w:val="00C25D1E"/>
    <w:rsid w:val="00C260F8"/>
    <w:rsid w:val="00C26B56"/>
    <w:rsid w:val="00C26D00"/>
    <w:rsid w:val="00C272D8"/>
    <w:rsid w:val="00C27B19"/>
    <w:rsid w:val="00C27E31"/>
    <w:rsid w:val="00C31F44"/>
    <w:rsid w:val="00C332D2"/>
    <w:rsid w:val="00C3393A"/>
    <w:rsid w:val="00C33FE6"/>
    <w:rsid w:val="00C3495E"/>
    <w:rsid w:val="00C3574C"/>
    <w:rsid w:val="00C37776"/>
    <w:rsid w:val="00C37A20"/>
    <w:rsid w:val="00C37DA4"/>
    <w:rsid w:val="00C40F9A"/>
    <w:rsid w:val="00C41626"/>
    <w:rsid w:val="00C419DA"/>
    <w:rsid w:val="00C41A87"/>
    <w:rsid w:val="00C41D13"/>
    <w:rsid w:val="00C41E3E"/>
    <w:rsid w:val="00C426EE"/>
    <w:rsid w:val="00C42DE8"/>
    <w:rsid w:val="00C42FC0"/>
    <w:rsid w:val="00C4302E"/>
    <w:rsid w:val="00C43557"/>
    <w:rsid w:val="00C436AA"/>
    <w:rsid w:val="00C45118"/>
    <w:rsid w:val="00C45226"/>
    <w:rsid w:val="00C4554B"/>
    <w:rsid w:val="00C45E0D"/>
    <w:rsid w:val="00C46241"/>
    <w:rsid w:val="00C473CF"/>
    <w:rsid w:val="00C47D4F"/>
    <w:rsid w:val="00C47D9B"/>
    <w:rsid w:val="00C50575"/>
    <w:rsid w:val="00C52B99"/>
    <w:rsid w:val="00C53456"/>
    <w:rsid w:val="00C5354B"/>
    <w:rsid w:val="00C550C8"/>
    <w:rsid w:val="00C562D3"/>
    <w:rsid w:val="00C56E93"/>
    <w:rsid w:val="00C60EFF"/>
    <w:rsid w:val="00C61CE0"/>
    <w:rsid w:val="00C629C5"/>
    <w:rsid w:val="00C62C8C"/>
    <w:rsid w:val="00C62E77"/>
    <w:rsid w:val="00C641B6"/>
    <w:rsid w:val="00C655DA"/>
    <w:rsid w:val="00C65901"/>
    <w:rsid w:val="00C664C5"/>
    <w:rsid w:val="00C67903"/>
    <w:rsid w:val="00C67E8D"/>
    <w:rsid w:val="00C67F70"/>
    <w:rsid w:val="00C70022"/>
    <w:rsid w:val="00C7027D"/>
    <w:rsid w:val="00C7079C"/>
    <w:rsid w:val="00C7145A"/>
    <w:rsid w:val="00C71AAB"/>
    <w:rsid w:val="00C71EC9"/>
    <w:rsid w:val="00C71FD0"/>
    <w:rsid w:val="00C73D50"/>
    <w:rsid w:val="00C73F0D"/>
    <w:rsid w:val="00C74663"/>
    <w:rsid w:val="00C75459"/>
    <w:rsid w:val="00C75576"/>
    <w:rsid w:val="00C7732F"/>
    <w:rsid w:val="00C80B8A"/>
    <w:rsid w:val="00C811C6"/>
    <w:rsid w:val="00C81289"/>
    <w:rsid w:val="00C82B1F"/>
    <w:rsid w:val="00C83212"/>
    <w:rsid w:val="00C834D1"/>
    <w:rsid w:val="00C84AE4"/>
    <w:rsid w:val="00C85EFB"/>
    <w:rsid w:val="00C85FA5"/>
    <w:rsid w:val="00C8688D"/>
    <w:rsid w:val="00C86BAC"/>
    <w:rsid w:val="00C90140"/>
    <w:rsid w:val="00C923A3"/>
    <w:rsid w:val="00C92449"/>
    <w:rsid w:val="00C92E93"/>
    <w:rsid w:val="00C92FCC"/>
    <w:rsid w:val="00C93D09"/>
    <w:rsid w:val="00C953BD"/>
    <w:rsid w:val="00C96C40"/>
    <w:rsid w:val="00C96E5D"/>
    <w:rsid w:val="00C97B97"/>
    <w:rsid w:val="00CA0F0A"/>
    <w:rsid w:val="00CA217C"/>
    <w:rsid w:val="00CA26A9"/>
    <w:rsid w:val="00CA309E"/>
    <w:rsid w:val="00CA3716"/>
    <w:rsid w:val="00CA46C5"/>
    <w:rsid w:val="00CA4F6E"/>
    <w:rsid w:val="00CA5350"/>
    <w:rsid w:val="00CA5665"/>
    <w:rsid w:val="00CB05D2"/>
    <w:rsid w:val="00CB0AC1"/>
    <w:rsid w:val="00CB0C89"/>
    <w:rsid w:val="00CB14B6"/>
    <w:rsid w:val="00CB1838"/>
    <w:rsid w:val="00CB1D9B"/>
    <w:rsid w:val="00CB213B"/>
    <w:rsid w:val="00CB2608"/>
    <w:rsid w:val="00CB2C2C"/>
    <w:rsid w:val="00CB3A37"/>
    <w:rsid w:val="00CB557E"/>
    <w:rsid w:val="00CB56EB"/>
    <w:rsid w:val="00CB5D8B"/>
    <w:rsid w:val="00CB6475"/>
    <w:rsid w:val="00CB6E91"/>
    <w:rsid w:val="00CB7C85"/>
    <w:rsid w:val="00CC02BC"/>
    <w:rsid w:val="00CC09DA"/>
    <w:rsid w:val="00CC09F1"/>
    <w:rsid w:val="00CC1943"/>
    <w:rsid w:val="00CC242E"/>
    <w:rsid w:val="00CC320F"/>
    <w:rsid w:val="00CC32C3"/>
    <w:rsid w:val="00CC3F1A"/>
    <w:rsid w:val="00CC402D"/>
    <w:rsid w:val="00CC4593"/>
    <w:rsid w:val="00CC506C"/>
    <w:rsid w:val="00CC5D91"/>
    <w:rsid w:val="00CC65E1"/>
    <w:rsid w:val="00CC6D9E"/>
    <w:rsid w:val="00CC72EC"/>
    <w:rsid w:val="00CD0190"/>
    <w:rsid w:val="00CD05CD"/>
    <w:rsid w:val="00CD0B2D"/>
    <w:rsid w:val="00CD114D"/>
    <w:rsid w:val="00CD1978"/>
    <w:rsid w:val="00CD2173"/>
    <w:rsid w:val="00CD32B8"/>
    <w:rsid w:val="00CD4110"/>
    <w:rsid w:val="00CD4639"/>
    <w:rsid w:val="00CD50C4"/>
    <w:rsid w:val="00CD6556"/>
    <w:rsid w:val="00CD6E0A"/>
    <w:rsid w:val="00CD7792"/>
    <w:rsid w:val="00CE0A41"/>
    <w:rsid w:val="00CE1CCD"/>
    <w:rsid w:val="00CE200F"/>
    <w:rsid w:val="00CE3343"/>
    <w:rsid w:val="00CE33CB"/>
    <w:rsid w:val="00CE3720"/>
    <w:rsid w:val="00CE4273"/>
    <w:rsid w:val="00CE4AD5"/>
    <w:rsid w:val="00CE5938"/>
    <w:rsid w:val="00CE5E5F"/>
    <w:rsid w:val="00CE61B4"/>
    <w:rsid w:val="00CE681E"/>
    <w:rsid w:val="00CE77C9"/>
    <w:rsid w:val="00CE7BE8"/>
    <w:rsid w:val="00CE7FD9"/>
    <w:rsid w:val="00CF345A"/>
    <w:rsid w:val="00CF3B55"/>
    <w:rsid w:val="00CF3C7E"/>
    <w:rsid w:val="00CF41F3"/>
    <w:rsid w:val="00CF553E"/>
    <w:rsid w:val="00CF5F5E"/>
    <w:rsid w:val="00CF66CB"/>
    <w:rsid w:val="00CF670B"/>
    <w:rsid w:val="00CF6F26"/>
    <w:rsid w:val="00CF71CA"/>
    <w:rsid w:val="00CF765D"/>
    <w:rsid w:val="00CF77A7"/>
    <w:rsid w:val="00D00B98"/>
    <w:rsid w:val="00D00BB6"/>
    <w:rsid w:val="00D00D95"/>
    <w:rsid w:val="00D01713"/>
    <w:rsid w:val="00D01ED6"/>
    <w:rsid w:val="00D021B7"/>
    <w:rsid w:val="00D03D3F"/>
    <w:rsid w:val="00D06E4A"/>
    <w:rsid w:val="00D075CE"/>
    <w:rsid w:val="00D07C15"/>
    <w:rsid w:val="00D113EE"/>
    <w:rsid w:val="00D11E24"/>
    <w:rsid w:val="00D12126"/>
    <w:rsid w:val="00D1528C"/>
    <w:rsid w:val="00D157F6"/>
    <w:rsid w:val="00D16C4B"/>
    <w:rsid w:val="00D16CF7"/>
    <w:rsid w:val="00D173DC"/>
    <w:rsid w:val="00D1776C"/>
    <w:rsid w:val="00D20573"/>
    <w:rsid w:val="00D20958"/>
    <w:rsid w:val="00D20B14"/>
    <w:rsid w:val="00D20C52"/>
    <w:rsid w:val="00D22516"/>
    <w:rsid w:val="00D25AE1"/>
    <w:rsid w:val="00D26AE6"/>
    <w:rsid w:val="00D26CDF"/>
    <w:rsid w:val="00D273EF"/>
    <w:rsid w:val="00D27714"/>
    <w:rsid w:val="00D3077F"/>
    <w:rsid w:val="00D315C7"/>
    <w:rsid w:val="00D321DF"/>
    <w:rsid w:val="00D32301"/>
    <w:rsid w:val="00D33897"/>
    <w:rsid w:val="00D33967"/>
    <w:rsid w:val="00D33BF3"/>
    <w:rsid w:val="00D340A0"/>
    <w:rsid w:val="00D351D9"/>
    <w:rsid w:val="00D35773"/>
    <w:rsid w:val="00D36D2C"/>
    <w:rsid w:val="00D40EB4"/>
    <w:rsid w:val="00D4112E"/>
    <w:rsid w:val="00D4113E"/>
    <w:rsid w:val="00D411FD"/>
    <w:rsid w:val="00D41783"/>
    <w:rsid w:val="00D41D36"/>
    <w:rsid w:val="00D41DCE"/>
    <w:rsid w:val="00D4248C"/>
    <w:rsid w:val="00D42A2E"/>
    <w:rsid w:val="00D43607"/>
    <w:rsid w:val="00D43932"/>
    <w:rsid w:val="00D43993"/>
    <w:rsid w:val="00D43F85"/>
    <w:rsid w:val="00D44084"/>
    <w:rsid w:val="00D44F1F"/>
    <w:rsid w:val="00D44F6E"/>
    <w:rsid w:val="00D458B8"/>
    <w:rsid w:val="00D45A17"/>
    <w:rsid w:val="00D46138"/>
    <w:rsid w:val="00D47A86"/>
    <w:rsid w:val="00D500DB"/>
    <w:rsid w:val="00D50CA1"/>
    <w:rsid w:val="00D5241A"/>
    <w:rsid w:val="00D526EC"/>
    <w:rsid w:val="00D53BAE"/>
    <w:rsid w:val="00D5473B"/>
    <w:rsid w:val="00D56193"/>
    <w:rsid w:val="00D56B0C"/>
    <w:rsid w:val="00D56C80"/>
    <w:rsid w:val="00D577EE"/>
    <w:rsid w:val="00D578C8"/>
    <w:rsid w:val="00D57A6F"/>
    <w:rsid w:val="00D61422"/>
    <w:rsid w:val="00D6202C"/>
    <w:rsid w:val="00D6203D"/>
    <w:rsid w:val="00D6437C"/>
    <w:rsid w:val="00D64D7D"/>
    <w:rsid w:val="00D6533C"/>
    <w:rsid w:val="00D65677"/>
    <w:rsid w:val="00D658FC"/>
    <w:rsid w:val="00D65DDB"/>
    <w:rsid w:val="00D669B5"/>
    <w:rsid w:val="00D72369"/>
    <w:rsid w:val="00D72A63"/>
    <w:rsid w:val="00D7431A"/>
    <w:rsid w:val="00D74598"/>
    <w:rsid w:val="00D75CAD"/>
    <w:rsid w:val="00D763B2"/>
    <w:rsid w:val="00D7691D"/>
    <w:rsid w:val="00D76B28"/>
    <w:rsid w:val="00D76E0A"/>
    <w:rsid w:val="00D770DC"/>
    <w:rsid w:val="00D7784C"/>
    <w:rsid w:val="00D81083"/>
    <w:rsid w:val="00D8265C"/>
    <w:rsid w:val="00D829CD"/>
    <w:rsid w:val="00D8411F"/>
    <w:rsid w:val="00D87E7E"/>
    <w:rsid w:val="00D902CF"/>
    <w:rsid w:val="00D90421"/>
    <w:rsid w:val="00D926C8"/>
    <w:rsid w:val="00D9331D"/>
    <w:rsid w:val="00D938BF"/>
    <w:rsid w:val="00D93961"/>
    <w:rsid w:val="00D9401A"/>
    <w:rsid w:val="00D9644F"/>
    <w:rsid w:val="00D96B5E"/>
    <w:rsid w:val="00D96DC9"/>
    <w:rsid w:val="00D9790C"/>
    <w:rsid w:val="00D97C95"/>
    <w:rsid w:val="00DA0403"/>
    <w:rsid w:val="00DA0B7A"/>
    <w:rsid w:val="00DA16CE"/>
    <w:rsid w:val="00DA1A26"/>
    <w:rsid w:val="00DA1F41"/>
    <w:rsid w:val="00DA2941"/>
    <w:rsid w:val="00DA3108"/>
    <w:rsid w:val="00DA3F44"/>
    <w:rsid w:val="00DA45E6"/>
    <w:rsid w:val="00DA4ABC"/>
    <w:rsid w:val="00DA7B01"/>
    <w:rsid w:val="00DA7D06"/>
    <w:rsid w:val="00DB00B4"/>
    <w:rsid w:val="00DB274C"/>
    <w:rsid w:val="00DB3225"/>
    <w:rsid w:val="00DB32D6"/>
    <w:rsid w:val="00DB33D0"/>
    <w:rsid w:val="00DB3C06"/>
    <w:rsid w:val="00DB5AE1"/>
    <w:rsid w:val="00DB5B29"/>
    <w:rsid w:val="00DB5C32"/>
    <w:rsid w:val="00DB5FE2"/>
    <w:rsid w:val="00DB6566"/>
    <w:rsid w:val="00DC1A46"/>
    <w:rsid w:val="00DC20DF"/>
    <w:rsid w:val="00DC3292"/>
    <w:rsid w:val="00DC4439"/>
    <w:rsid w:val="00DC44AE"/>
    <w:rsid w:val="00DC544A"/>
    <w:rsid w:val="00DC5A0F"/>
    <w:rsid w:val="00DC6094"/>
    <w:rsid w:val="00DC6B3B"/>
    <w:rsid w:val="00DC7251"/>
    <w:rsid w:val="00DD0FB2"/>
    <w:rsid w:val="00DD1059"/>
    <w:rsid w:val="00DD15D4"/>
    <w:rsid w:val="00DD1ED1"/>
    <w:rsid w:val="00DD257B"/>
    <w:rsid w:val="00DD2617"/>
    <w:rsid w:val="00DD2AC5"/>
    <w:rsid w:val="00DD2CA4"/>
    <w:rsid w:val="00DD3165"/>
    <w:rsid w:val="00DD36FD"/>
    <w:rsid w:val="00DD4081"/>
    <w:rsid w:val="00DD431D"/>
    <w:rsid w:val="00DD4918"/>
    <w:rsid w:val="00DD668F"/>
    <w:rsid w:val="00DD6A56"/>
    <w:rsid w:val="00DD7490"/>
    <w:rsid w:val="00DD753A"/>
    <w:rsid w:val="00DE0319"/>
    <w:rsid w:val="00DE2798"/>
    <w:rsid w:val="00DE37BF"/>
    <w:rsid w:val="00DE3E01"/>
    <w:rsid w:val="00DE4025"/>
    <w:rsid w:val="00DE40CE"/>
    <w:rsid w:val="00DE42DA"/>
    <w:rsid w:val="00DE4E53"/>
    <w:rsid w:val="00DE5103"/>
    <w:rsid w:val="00DE57A8"/>
    <w:rsid w:val="00DE6351"/>
    <w:rsid w:val="00DE6AB8"/>
    <w:rsid w:val="00DE7DFB"/>
    <w:rsid w:val="00DF0A91"/>
    <w:rsid w:val="00DF1E3C"/>
    <w:rsid w:val="00DF2A31"/>
    <w:rsid w:val="00DF3652"/>
    <w:rsid w:val="00DF4491"/>
    <w:rsid w:val="00DF5047"/>
    <w:rsid w:val="00DF644D"/>
    <w:rsid w:val="00DF67FD"/>
    <w:rsid w:val="00DF713B"/>
    <w:rsid w:val="00DF7CFF"/>
    <w:rsid w:val="00E01844"/>
    <w:rsid w:val="00E020FF"/>
    <w:rsid w:val="00E02239"/>
    <w:rsid w:val="00E023A1"/>
    <w:rsid w:val="00E03130"/>
    <w:rsid w:val="00E06224"/>
    <w:rsid w:val="00E06A88"/>
    <w:rsid w:val="00E07040"/>
    <w:rsid w:val="00E07DDB"/>
    <w:rsid w:val="00E111C0"/>
    <w:rsid w:val="00E11A66"/>
    <w:rsid w:val="00E12B08"/>
    <w:rsid w:val="00E13331"/>
    <w:rsid w:val="00E14DA5"/>
    <w:rsid w:val="00E14F3A"/>
    <w:rsid w:val="00E1541F"/>
    <w:rsid w:val="00E1568C"/>
    <w:rsid w:val="00E15A85"/>
    <w:rsid w:val="00E1628E"/>
    <w:rsid w:val="00E169C8"/>
    <w:rsid w:val="00E16F58"/>
    <w:rsid w:val="00E200A1"/>
    <w:rsid w:val="00E2059E"/>
    <w:rsid w:val="00E205E0"/>
    <w:rsid w:val="00E208C7"/>
    <w:rsid w:val="00E2231D"/>
    <w:rsid w:val="00E22BA8"/>
    <w:rsid w:val="00E22C73"/>
    <w:rsid w:val="00E2430E"/>
    <w:rsid w:val="00E245E8"/>
    <w:rsid w:val="00E25169"/>
    <w:rsid w:val="00E25F54"/>
    <w:rsid w:val="00E25FE8"/>
    <w:rsid w:val="00E26548"/>
    <w:rsid w:val="00E267A6"/>
    <w:rsid w:val="00E273F8"/>
    <w:rsid w:val="00E27FB9"/>
    <w:rsid w:val="00E31B46"/>
    <w:rsid w:val="00E31F17"/>
    <w:rsid w:val="00E3405A"/>
    <w:rsid w:val="00E34EE2"/>
    <w:rsid w:val="00E35380"/>
    <w:rsid w:val="00E35BF3"/>
    <w:rsid w:val="00E35C43"/>
    <w:rsid w:val="00E36076"/>
    <w:rsid w:val="00E36B04"/>
    <w:rsid w:val="00E36D47"/>
    <w:rsid w:val="00E418BA"/>
    <w:rsid w:val="00E429D3"/>
    <w:rsid w:val="00E42B78"/>
    <w:rsid w:val="00E44126"/>
    <w:rsid w:val="00E46C6F"/>
    <w:rsid w:val="00E47AA8"/>
    <w:rsid w:val="00E507FA"/>
    <w:rsid w:val="00E5145D"/>
    <w:rsid w:val="00E53C7E"/>
    <w:rsid w:val="00E5503A"/>
    <w:rsid w:val="00E550ED"/>
    <w:rsid w:val="00E55199"/>
    <w:rsid w:val="00E558D8"/>
    <w:rsid w:val="00E55A7C"/>
    <w:rsid w:val="00E55EBA"/>
    <w:rsid w:val="00E572DA"/>
    <w:rsid w:val="00E57F5D"/>
    <w:rsid w:val="00E60452"/>
    <w:rsid w:val="00E610CD"/>
    <w:rsid w:val="00E61697"/>
    <w:rsid w:val="00E6197C"/>
    <w:rsid w:val="00E61C23"/>
    <w:rsid w:val="00E649D6"/>
    <w:rsid w:val="00E65004"/>
    <w:rsid w:val="00E652E0"/>
    <w:rsid w:val="00E65EF4"/>
    <w:rsid w:val="00E662C7"/>
    <w:rsid w:val="00E70B92"/>
    <w:rsid w:val="00E70F40"/>
    <w:rsid w:val="00E721CF"/>
    <w:rsid w:val="00E73EFD"/>
    <w:rsid w:val="00E73F5C"/>
    <w:rsid w:val="00E74CAE"/>
    <w:rsid w:val="00E74F65"/>
    <w:rsid w:val="00E75FF5"/>
    <w:rsid w:val="00E76BB9"/>
    <w:rsid w:val="00E8007E"/>
    <w:rsid w:val="00E8173F"/>
    <w:rsid w:val="00E82CBA"/>
    <w:rsid w:val="00E83972"/>
    <w:rsid w:val="00E83D58"/>
    <w:rsid w:val="00E844A1"/>
    <w:rsid w:val="00E85BC5"/>
    <w:rsid w:val="00E85EF3"/>
    <w:rsid w:val="00E8635B"/>
    <w:rsid w:val="00E86515"/>
    <w:rsid w:val="00E865FC"/>
    <w:rsid w:val="00E86D10"/>
    <w:rsid w:val="00E872ED"/>
    <w:rsid w:val="00E876D3"/>
    <w:rsid w:val="00E87C1D"/>
    <w:rsid w:val="00E9134C"/>
    <w:rsid w:val="00E92246"/>
    <w:rsid w:val="00E92FC3"/>
    <w:rsid w:val="00E939A2"/>
    <w:rsid w:val="00E94E9B"/>
    <w:rsid w:val="00E95728"/>
    <w:rsid w:val="00E959FC"/>
    <w:rsid w:val="00E96DD8"/>
    <w:rsid w:val="00E9702C"/>
    <w:rsid w:val="00E9779C"/>
    <w:rsid w:val="00E97F64"/>
    <w:rsid w:val="00EA03B4"/>
    <w:rsid w:val="00EA0829"/>
    <w:rsid w:val="00EA0B9A"/>
    <w:rsid w:val="00EA0E9A"/>
    <w:rsid w:val="00EA3095"/>
    <w:rsid w:val="00EA3D01"/>
    <w:rsid w:val="00EA41B0"/>
    <w:rsid w:val="00EA42FF"/>
    <w:rsid w:val="00EA681C"/>
    <w:rsid w:val="00EA71D4"/>
    <w:rsid w:val="00EB0118"/>
    <w:rsid w:val="00EB019F"/>
    <w:rsid w:val="00EB0667"/>
    <w:rsid w:val="00EB0ACC"/>
    <w:rsid w:val="00EB0E86"/>
    <w:rsid w:val="00EB1012"/>
    <w:rsid w:val="00EB11AE"/>
    <w:rsid w:val="00EB17B0"/>
    <w:rsid w:val="00EB2689"/>
    <w:rsid w:val="00EB3848"/>
    <w:rsid w:val="00EB47E1"/>
    <w:rsid w:val="00EB502C"/>
    <w:rsid w:val="00EB67BC"/>
    <w:rsid w:val="00EB6C81"/>
    <w:rsid w:val="00EB7FA1"/>
    <w:rsid w:val="00EC07F6"/>
    <w:rsid w:val="00EC1505"/>
    <w:rsid w:val="00EC17A9"/>
    <w:rsid w:val="00EC1F6F"/>
    <w:rsid w:val="00EC418C"/>
    <w:rsid w:val="00EC4299"/>
    <w:rsid w:val="00EC48B3"/>
    <w:rsid w:val="00EC49B1"/>
    <w:rsid w:val="00EC63C2"/>
    <w:rsid w:val="00EC7CAC"/>
    <w:rsid w:val="00ED0865"/>
    <w:rsid w:val="00ED0C92"/>
    <w:rsid w:val="00ED1518"/>
    <w:rsid w:val="00ED198B"/>
    <w:rsid w:val="00ED3671"/>
    <w:rsid w:val="00ED3772"/>
    <w:rsid w:val="00ED380B"/>
    <w:rsid w:val="00ED3ABD"/>
    <w:rsid w:val="00ED41B0"/>
    <w:rsid w:val="00ED52A9"/>
    <w:rsid w:val="00ED6699"/>
    <w:rsid w:val="00ED70BC"/>
    <w:rsid w:val="00ED7DBC"/>
    <w:rsid w:val="00ED7FD1"/>
    <w:rsid w:val="00EE0A10"/>
    <w:rsid w:val="00EE124A"/>
    <w:rsid w:val="00EE3283"/>
    <w:rsid w:val="00EE3E44"/>
    <w:rsid w:val="00EE4586"/>
    <w:rsid w:val="00EE486E"/>
    <w:rsid w:val="00EE4E47"/>
    <w:rsid w:val="00EE60F9"/>
    <w:rsid w:val="00EE6AD4"/>
    <w:rsid w:val="00EE75FF"/>
    <w:rsid w:val="00EE76B9"/>
    <w:rsid w:val="00EE7FBA"/>
    <w:rsid w:val="00EF2665"/>
    <w:rsid w:val="00EF26CD"/>
    <w:rsid w:val="00EF3376"/>
    <w:rsid w:val="00EF358C"/>
    <w:rsid w:val="00EF6993"/>
    <w:rsid w:val="00EF6D73"/>
    <w:rsid w:val="00EF7308"/>
    <w:rsid w:val="00EF7584"/>
    <w:rsid w:val="00F01381"/>
    <w:rsid w:val="00F02121"/>
    <w:rsid w:val="00F0294B"/>
    <w:rsid w:val="00F033C8"/>
    <w:rsid w:val="00F0674C"/>
    <w:rsid w:val="00F06792"/>
    <w:rsid w:val="00F06F2A"/>
    <w:rsid w:val="00F0776B"/>
    <w:rsid w:val="00F10363"/>
    <w:rsid w:val="00F11F90"/>
    <w:rsid w:val="00F12AB8"/>
    <w:rsid w:val="00F13A67"/>
    <w:rsid w:val="00F13D87"/>
    <w:rsid w:val="00F1408B"/>
    <w:rsid w:val="00F1413B"/>
    <w:rsid w:val="00F15171"/>
    <w:rsid w:val="00F151E3"/>
    <w:rsid w:val="00F15F00"/>
    <w:rsid w:val="00F161A5"/>
    <w:rsid w:val="00F17149"/>
    <w:rsid w:val="00F206B5"/>
    <w:rsid w:val="00F21229"/>
    <w:rsid w:val="00F216A9"/>
    <w:rsid w:val="00F21792"/>
    <w:rsid w:val="00F22001"/>
    <w:rsid w:val="00F22084"/>
    <w:rsid w:val="00F233B4"/>
    <w:rsid w:val="00F23DFA"/>
    <w:rsid w:val="00F2424F"/>
    <w:rsid w:val="00F25D5A"/>
    <w:rsid w:val="00F25FD0"/>
    <w:rsid w:val="00F2737E"/>
    <w:rsid w:val="00F3023F"/>
    <w:rsid w:val="00F3036B"/>
    <w:rsid w:val="00F30F7A"/>
    <w:rsid w:val="00F3194C"/>
    <w:rsid w:val="00F339E7"/>
    <w:rsid w:val="00F33AF4"/>
    <w:rsid w:val="00F34021"/>
    <w:rsid w:val="00F344D8"/>
    <w:rsid w:val="00F34AF8"/>
    <w:rsid w:val="00F34D13"/>
    <w:rsid w:val="00F36AD8"/>
    <w:rsid w:val="00F373EE"/>
    <w:rsid w:val="00F400CE"/>
    <w:rsid w:val="00F40129"/>
    <w:rsid w:val="00F41C0C"/>
    <w:rsid w:val="00F43614"/>
    <w:rsid w:val="00F43EBB"/>
    <w:rsid w:val="00F442DF"/>
    <w:rsid w:val="00F44A26"/>
    <w:rsid w:val="00F46FF6"/>
    <w:rsid w:val="00F471CB"/>
    <w:rsid w:val="00F4725D"/>
    <w:rsid w:val="00F47F86"/>
    <w:rsid w:val="00F50C80"/>
    <w:rsid w:val="00F5150E"/>
    <w:rsid w:val="00F519DF"/>
    <w:rsid w:val="00F51B2C"/>
    <w:rsid w:val="00F51C18"/>
    <w:rsid w:val="00F51D36"/>
    <w:rsid w:val="00F527BA"/>
    <w:rsid w:val="00F537A9"/>
    <w:rsid w:val="00F53B4A"/>
    <w:rsid w:val="00F54045"/>
    <w:rsid w:val="00F54503"/>
    <w:rsid w:val="00F5510A"/>
    <w:rsid w:val="00F55875"/>
    <w:rsid w:val="00F55D2F"/>
    <w:rsid w:val="00F566B8"/>
    <w:rsid w:val="00F568FB"/>
    <w:rsid w:val="00F569E7"/>
    <w:rsid w:val="00F57284"/>
    <w:rsid w:val="00F5771C"/>
    <w:rsid w:val="00F577DA"/>
    <w:rsid w:val="00F616E3"/>
    <w:rsid w:val="00F617BE"/>
    <w:rsid w:val="00F6408C"/>
    <w:rsid w:val="00F6545D"/>
    <w:rsid w:val="00F655AF"/>
    <w:rsid w:val="00F657ED"/>
    <w:rsid w:val="00F67671"/>
    <w:rsid w:val="00F67B08"/>
    <w:rsid w:val="00F67BEA"/>
    <w:rsid w:val="00F67E44"/>
    <w:rsid w:val="00F70ECA"/>
    <w:rsid w:val="00F7116E"/>
    <w:rsid w:val="00F71401"/>
    <w:rsid w:val="00F726C8"/>
    <w:rsid w:val="00F73180"/>
    <w:rsid w:val="00F7327F"/>
    <w:rsid w:val="00F7333E"/>
    <w:rsid w:val="00F74849"/>
    <w:rsid w:val="00F7492A"/>
    <w:rsid w:val="00F75150"/>
    <w:rsid w:val="00F75E96"/>
    <w:rsid w:val="00F75EFF"/>
    <w:rsid w:val="00F77E23"/>
    <w:rsid w:val="00F80059"/>
    <w:rsid w:val="00F806FB"/>
    <w:rsid w:val="00F817D2"/>
    <w:rsid w:val="00F81C29"/>
    <w:rsid w:val="00F8325B"/>
    <w:rsid w:val="00F83F40"/>
    <w:rsid w:val="00F8422E"/>
    <w:rsid w:val="00F8453E"/>
    <w:rsid w:val="00F848E0"/>
    <w:rsid w:val="00F84AF8"/>
    <w:rsid w:val="00F854DD"/>
    <w:rsid w:val="00F858A2"/>
    <w:rsid w:val="00F859D8"/>
    <w:rsid w:val="00F85A37"/>
    <w:rsid w:val="00F8659A"/>
    <w:rsid w:val="00F8792C"/>
    <w:rsid w:val="00F90428"/>
    <w:rsid w:val="00F91FC5"/>
    <w:rsid w:val="00F92E6C"/>
    <w:rsid w:val="00F9385A"/>
    <w:rsid w:val="00F94821"/>
    <w:rsid w:val="00F9557C"/>
    <w:rsid w:val="00F96564"/>
    <w:rsid w:val="00F96D69"/>
    <w:rsid w:val="00F97D9D"/>
    <w:rsid w:val="00FA0E1D"/>
    <w:rsid w:val="00FA121B"/>
    <w:rsid w:val="00FA143D"/>
    <w:rsid w:val="00FA1761"/>
    <w:rsid w:val="00FA2B78"/>
    <w:rsid w:val="00FA2D81"/>
    <w:rsid w:val="00FA313A"/>
    <w:rsid w:val="00FA3641"/>
    <w:rsid w:val="00FA3B2F"/>
    <w:rsid w:val="00FA3B52"/>
    <w:rsid w:val="00FA4466"/>
    <w:rsid w:val="00FA515C"/>
    <w:rsid w:val="00FA5BEB"/>
    <w:rsid w:val="00FA6228"/>
    <w:rsid w:val="00FA699B"/>
    <w:rsid w:val="00FA710E"/>
    <w:rsid w:val="00FA7255"/>
    <w:rsid w:val="00FA76DE"/>
    <w:rsid w:val="00FA7BCF"/>
    <w:rsid w:val="00FA7CDF"/>
    <w:rsid w:val="00FB0D80"/>
    <w:rsid w:val="00FB2403"/>
    <w:rsid w:val="00FB5E1F"/>
    <w:rsid w:val="00FB6395"/>
    <w:rsid w:val="00FB6F5F"/>
    <w:rsid w:val="00FB7BC5"/>
    <w:rsid w:val="00FC0523"/>
    <w:rsid w:val="00FC05CB"/>
    <w:rsid w:val="00FC086A"/>
    <w:rsid w:val="00FC1384"/>
    <w:rsid w:val="00FC13B3"/>
    <w:rsid w:val="00FC16BC"/>
    <w:rsid w:val="00FC2DF3"/>
    <w:rsid w:val="00FC30E1"/>
    <w:rsid w:val="00FC3856"/>
    <w:rsid w:val="00FC4B2E"/>
    <w:rsid w:val="00FC577E"/>
    <w:rsid w:val="00FC6CDD"/>
    <w:rsid w:val="00FC709B"/>
    <w:rsid w:val="00FC74B7"/>
    <w:rsid w:val="00FC7593"/>
    <w:rsid w:val="00FC7812"/>
    <w:rsid w:val="00FC7B55"/>
    <w:rsid w:val="00FD10E5"/>
    <w:rsid w:val="00FD142E"/>
    <w:rsid w:val="00FD2558"/>
    <w:rsid w:val="00FD27B1"/>
    <w:rsid w:val="00FD3CFA"/>
    <w:rsid w:val="00FD3E2F"/>
    <w:rsid w:val="00FD5F1A"/>
    <w:rsid w:val="00FD66B2"/>
    <w:rsid w:val="00FD681D"/>
    <w:rsid w:val="00FD7061"/>
    <w:rsid w:val="00FD7510"/>
    <w:rsid w:val="00FE1E89"/>
    <w:rsid w:val="00FE203A"/>
    <w:rsid w:val="00FE30B8"/>
    <w:rsid w:val="00FE4141"/>
    <w:rsid w:val="00FE434E"/>
    <w:rsid w:val="00FE4E94"/>
    <w:rsid w:val="00FE5C72"/>
    <w:rsid w:val="00FE6B82"/>
    <w:rsid w:val="00FE6C9A"/>
    <w:rsid w:val="00FE6D86"/>
    <w:rsid w:val="00FE721A"/>
    <w:rsid w:val="00FF0165"/>
    <w:rsid w:val="00FF0BF3"/>
    <w:rsid w:val="00FF0E55"/>
    <w:rsid w:val="00FF12F2"/>
    <w:rsid w:val="00FF255E"/>
    <w:rsid w:val="00FF27C4"/>
    <w:rsid w:val="00FF2E25"/>
    <w:rsid w:val="00FF402C"/>
    <w:rsid w:val="00FF4B94"/>
    <w:rsid w:val="00FF4E3E"/>
    <w:rsid w:val="00FF4F73"/>
    <w:rsid w:val="00FF56F3"/>
    <w:rsid w:val="00FF61C3"/>
    <w:rsid w:val="00FF671A"/>
    <w:rsid w:val="00FF6826"/>
    <w:rsid w:val="00FF6CEC"/>
    <w:rsid w:val="00FF7128"/>
    <w:rsid w:val="00FF7AD8"/>
    <w:rsid w:val="00FF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33120"/>
  <w15:docId w15:val="{0A56BF18-17EF-4A75-9C29-D3210F19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C3913"/>
    <w:rPr>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ind w:left="3600" w:firstLine="720"/>
      <w:outlineLvl w:val="1"/>
    </w:pPr>
    <w:rPr>
      <w:b/>
    </w:rPr>
  </w:style>
  <w:style w:type="paragraph" w:styleId="Heading3">
    <w:name w:val="heading 3"/>
    <w:basedOn w:val="Normal"/>
    <w:next w:val="Normal"/>
    <w:qFormat/>
    <w:pPr>
      <w:keepNext/>
      <w:ind w:left="720" w:firstLine="720"/>
      <w:outlineLvl w:val="2"/>
    </w:pPr>
    <w:rPr>
      <w:b/>
    </w:rPr>
  </w:style>
  <w:style w:type="paragraph" w:styleId="Heading4">
    <w:name w:val="heading 4"/>
    <w:basedOn w:val="Normal"/>
    <w:next w:val="Normal"/>
    <w:qFormat/>
    <w:pPr>
      <w:keepNext/>
      <w:ind w:left="2160"/>
      <w:outlineLvl w:val="3"/>
    </w:pPr>
    <w:rPr>
      <w:b/>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0"/>
    </w:rPr>
  </w:style>
  <w:style w:type="paragraph" w:styleId="BodyText">
    <w:name w:val="Body Text"/>
    <w:basedOn w:val="Normal"/>
    <w:rPr>
      <w:rFonts w:ascii="TimesNewRomanPS" w:hAnsi="TimesNewRomanP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overflowPunct w:val="0"/>
      <w:autoSpaceDE w:val="0"/>
      <w:autoSpaceDN w:val="0"/>
      <w:adjustRightInd w:val="0"/>
      <w:jc w:val="both"/>
      <w:textAlignment w:val="baseline"/>
    </w:pPr>
    <w:rPr>
      <w:b/>
      <w:sz w:val="36"/>
    </w:rPr>
  </w:style>
  <w:style w:type="paragraph" w:styleId="NormalWeb">
    <w:name w:val="Normal (Web)"/>
    <w:basedOn w:val="Normal"/>
    <w:pPr>
      <w:spacing w:before="100" w:beforeAutospacing="1" w:after="100" w:afterAutospacing="1"/>
    </w:pPr>
    <w:rPr>
      <w:szCs w:val="24"/>
    </w:rPr>
  </w:style>
  <w:style w:type="character" w:styleId="Hyperlink">
    <w:name w:val="Hyperlink"/>
    <w:rPr>
      <w:color w:val="0033CC"/>
      <w:u w:val="single"/>
    </w:rPr>
  </w:style>
  <w:style w:type="character" w:customStyle="1" w:styleId="a">
    <w:name w:val="*"/>
    <w:semiHidden/>
    <w:rsid w:val="006807F1"/>
    <w:rPr>
      <w:rFonts w:ascii="Arial" w:hAnsi="Arial" w:cs="Arial"/>
      <w:color w:val="auto"/>
      <w:sz w:val="20"/>
      <w:szCs w:val="20"/>
    </w:rPr>
  </w:style>
  <w:style w:type="table" w:styleId="TableGrid">
    <w:name w:val="Table Grid"/>
    <w:basedOn w:val="TableNormal"/>
    <w:rsid w:val="009D1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05AF8"/>
    <w:rPr>
      <w:b/>
      <w:bCs/>
    </w:rPr>
  </w:style>
  <w:style w:type="character" w:customStyle="1" w:styleId="normal1">
    <w:name w:val="normal1"/>
    <w:rsid w:val="002B0DAD"/>
    <w:rPr>
      <w:rFonts w:ascii="Verdana" w:hAnsi="Verdana" w:hint="default"/>
      <w:color w:val="3B3F4C"/>
      <w:sz w:val="20"/>
      <w:szCs w:val="20"/>
    </w:rPr>
  </w:style>
  <w:style w:type="character" w:styleId="FollowedHyperlink">
    <w:name w:val="FollowedHyperlink"/>
    <w:rsid w:val="00FF4E3E"/>
    <w:rPr>
      <w:color w:val="800080"/>
      <w:u w:val="single"/>
    </w:rPr>
  </w:style>
  <w:style w:type="paragraph" w:styleId="BalloonText">
    <w:name w:val="Balloon Text"/>
    <w:basedOn w:val="Normal"/>
    <w:link w:val="BalloonTextChar"/>
    <w:rsid w:val="003D74B8"/>
    <w:rPr>
      <w:rFonts w:ascii="Tahoma" w:hAnsi="Tahoma" w:cs="Tahoma"/>
      <w:sz w:val="16"/>
      <w:szCs w:val="16"/>
    </w:rPr>
  </w:style>
  <w:style w:type="character" w:customStyle="1" w:styleId="BalloonTextChar">
    <w:name w:val="Balloon Text Char"/>
    <w:link w:val="BalloonText"/>
    <w:rsid w:val="003D74B8"/>
    <w:rPr>
      <w:rFonts w:ascii="Tahoma" w:hAnsi="Tahoma" w:cs="Tahoma"/>
      <w:sz w:val="16"/>
      <w:szCs w:val="16"/>
    </w:rPr>
  </w:style>
  <w:style w:type="paragraph" w:styleId="NoSpacing">
    <w:name w:val="No Spacing"/>
    <w:uiPriority w:val="1"/>
    <w:qFormat/>
    <w:rsid w:val="005A2BBF"/>
    <w:rPr>
      <w:rFonts w:ascii="Calibri" w:eastAsia="Calibri" w:hAnsi="Calibri"/>
      <w:sz w:val="22"/>
      <w:szCs w:val="22"/>
    </w:rPr>
  </w:style>
  <w:style w:type="paragraph" w:styleId="ListParagraph">
    <w:name w:val="List Paragraph"/>
    <w:basedOn w:val="Normal"/>
    <w:uiPriority w:val="34"/>
    <w:qFormat/>
    <w:rsid w:val="00A202CF"/>
    <w:pPr>
      <w:ind w:left="720"/>
    </w:pPr>
  </w:style>
  <w:style w:type="character" w:customStyle="1" w:styleId="Heading1Char">
    <w:name w:val="Heading 1 Char"/>
    <w:link w:val="Heading1"/>
    <w:rsid w:val="00284E05"/>
    <w:rPr>
      <w:b/>
      <w:sz w:val="24"/>
    </w:rPr>
  </w:style>
  <w:style w:type="character" w:styleId="Emphasis">
    <w:name w:val="Emphasis"/>
    <w:basedOn w:val="DefaultParagraphFont"/>
    <w:qFormat/>
    <w:rsid w:val="00EA03B4"/>
    <w:rPr>
      <w:i/>
      <w:iCs/>
    </w:rPr>
  </w:style>
  <w:style w:type="paragraph" w:styleId="Subtitle">
    <w:name w:val="Subtitle"/>
    <w:basedOn w:val="Normal"/>
    <w:next w:val="Normal"/>
    <w:link w:val="SubtitleChar"/>
    <w:qFormat/>
    <w:rsid w:val="00EA03B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EA03B4"/>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A03B4"/>
    <w:rPr>
      <w:b/>
      <w:bCs/>
      <w:i/>
      <w:iCs/>
      <w:color w:val="4F81BD" w:themeColor="accent1"/>
    </w:rPr>
  </w:style>
  <w:style w:type="paragraph" w:styleId="Quote">
    <w:name w:val="Quote"/>
    <w:basedOn w:val="Normal"/>
    <w:next w:val="Normal"/>
    <w:link w:val="QuoteChar"/>
    <w:uiPriority w:val="29"/>
    <w:qFormat/>
    <w:rsid w:val="00EA03B4"/>
    <w:rPr>
      <w:i/>
      <w:iCs/>
      <w:color w:val="000000" w:themeColor="text1"/>
    </w:rPr>
  </w:style>
  <w:style w:type="character" w:customStyle="1" w:styleId="QuoteChar">
    <w:name w:val="Quote Char"/>
    <w:basedOn w:val="DefaultParagraphFont"/>
    <w:link w:val="Quote"/>
    <w:uiPriority w:val="29"/>
    <w:rsid w:val="00EA03B4"/>
    <w:rPr>
      <w:i/>
      <w:iCs/>
      <w:color w:val="000000" w:themeColor="text1"/>
      <w:sz w:val="24"/>
    </w:rPr>
  </w:style>
  <w:style w:type="paragraph" w:styleId="IntenseQuote">
    <w:name w:val="Intense Quote"/>
    <w:basedOn w:val="Normal"/>
    <w:next w:val="Normal"/>
    <w:link w:val="IntenseQuoteChar"/>
    <w:uiPriority w:val="30"/>
    <w:qFormat/>
    <w:rsid w:val="00EA03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A03B4"/>
    <w:rPr>
      <w:b/>
      <w:bCs/>
      <w:i/>
      <w:iCs/>
      <w:color w:val="4F81BD" w:themeColor="accent1"/>
      <w:sz w:val="24"/>
    </w:rPr>
  </w:style>
  <w:style w:type="character" w:styleId="SubtleReference">
    <w:name w:val="Subtle Reference"/>
    <w:basedOn w:val="DefaultParagraphFont"/>
    <w:uiPriority w:val="31"/>
    <w:qFormat/>
    <w:rsid w:val="00EA03B4"/>
    <w:rPr>
      <w:smallCaps/>
      <w:color w:val="C0504D" w:themeColor="accent2"/>
      <w:u w:val="single"/>
    </w:rPr>
  </w:style>
  <w:style w:type="character" w:styleId="IntenseReference">
    <w:name w:val="Intense Reference"/>
    <w:basedOn w:val="DefaultParagraphFont"/>
    <w:uiPriority w:val="32"/>
    <w:qFormat/>
    <w:rsid w:val="00EA03B4"/>
    <w:rPr>
      <w:b/>
      <w:bCs/>
      <w:smallCaps/>
      <w:color w:val="C0504D" w:themeColor="accent2"/>
      <w:spacing w:val="5"/>
      <w:u w:val="single"/>
    </w:rPr>
  </w:style>
  <w:style w:type="character" w:styleId="BookTitle">
    <w:name w:val="Book Title"/>
    <w:basedOn w:val="DefaultParagraphFont"/>
    <w:uiPriority w:val="33"/>
    <w:qFormat/>
    <w:rsid w:val="00EA03B4"/>
    <w:rPr>
      <w:b/>
      <w:bCs/>
      <w:smallCaps/>
      <w:spacing w:val="5"/>
    </w:rPr>
  </w:style>
  <w:style w:type="character" w:styleId="CommentReference">
    <w:name w:val="annotation reference"/>
    <w:basedOn w:val="DefaultParagraphFont"/>
    <w:rsid w:val="00296234"/>
    <w:rPr>
      <w:sz w:val="16"/>
      <w:szCs w:val="16"/>
    </w:rPr>
  </w:style>
  <w:style w:type="paragraph" w:styleId="CommentText">
    <w:name w:val="annotation text"/>
    <w:basedOn w:val="Normal"/>
    <w:link w:val="CommentTextChar"/>
    <w:rsid w:val="00296234"/>
    <w:rPr>
      <w:sz w:val="20"/>
    </w:rPr>
  </w:style>
  <w:style w:type="character" w:customStyle="1" w:styleId="CommentTextChar">
    <w:name w:val="Comment Text Char"/>
    <w:basedOn w:val="DefaultParagraphFont"/>
    <w:link w:val="CommentText"/>
    <w:rsid w:val="00296234"/>
  </w:style>
  <w:style w:type="paragraph" w:styleId="CommentSubject">
    <w:name w:val="annotation subject"/>
    <w:basedOn w:val="CommentText"/>
    <w:next w:val="CommentText"/>
    <w:link w:val="CommentSubjectChar"/>
    <w:rsid w:val="00296234"/>
    <w:rPr>
      <w:b/>
      <w:bCs/>
    </w:rPr>
  </w:style>
  <w:style w:type="character" w:customStyle="1" w:styleId="CommentSubjectChar">
    <w:name w:val="Comment Subject Char"/>
    <w:basedOn w:val="CommentTextChar"/>
    <w:link w:val="CommentSubject"/>
    <w:rsid w:val="00296234"/>
    <w:rPr>
      <w:b/>
      <w:bCs/>
    </w:rPr>
  </w:style>
  <w:style w:type="table" w:styleId="TableGridLight">
    <w:name w:val="Grid Table Light"/>
    <w:basedOn w:val="TableNormal"/>
    <w:uiPriority w:val="40"/>
    <w:rsid w:val="007A23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A23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A23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4350">
      <w:bodyDiv w:val="1"/>
      <w:marLeft w:val="0"/>
      <w:marRight w:val="0"/>
      <w:marTop w:val="0"/>
      <w:marBottom w:val="0"/>
      <w:divBdr>
        <w:top w:val="none" w:sz="0" w:space="0" w:color="auto"/>
        <w:left w:val="none" w:sz="0" w:space="0" w:color="auto"/>
        <w:bottom w:val="none" w:sz="0" w:space="0" w:color="auto"/>
        <w:right w:val="none" w:sz="0" w:space="0" w:color="auto"/>
      </w:divBdr>
    </w:div>
    <w:div w:id="405540410">
      <w:bodyDiv w:val="1"/>
      <w:marLeft w:val="0"/>
      <w:marRight w:val="0"/>
      <w:marTop w:val="0"/>
      <w:marBottom w:val="0"/>
      <w:divBdr>
        <w:top w:val="none" w:sz="0" w:space="0" w:color="auto"/>
        <w:left w:val="none" w:sz="0" w:space="0" w:color="auto"/>
        <w:bottom w:val="none" w:sz="0" w:space="0" w:color="auto"/>
        <w:right w:val="none" w:sz="0" w:space="0" w:color="auto"/>
      </w:divBdr>
    </w:div>
    <w:div w:id="526138754">
      <w:bodyDiv w:val="1"/>
      <w:marLeft w:val="0"/>
      <w:marRight w:val="0"/>
      <w:marTop w:val="0"/>
      <w:marBottom w:val="0"/>
      <w:divBdr>
        <w:top w:val="none" w:sz="0" w:space="0" w:color="auto"/>
        <w:left w:val="none" w:sz="0" w:space="0" w:color="auto"/>
        <w:bottom w:val="none" w:sz="0" w:space="0" w:color="auto"/>
        <w:right w:val="none" w:sz="0" w:space="0" w:color="auto"/>
      </w:divBdr>
    </w:div>
    <w:div w:id="737215967">
      <w:bodyDiv w:val="1"/>
      <w:marLeft w:val="0"/>
      <w:marRight w:val="0"/>
      <w:marTop w:val="0"/>
      <w:marBottom w:val="0"/>
      <w:divBdr>
        <w:top w:val="none" w:sz="0" w:space="0" w:color="auto"/>
        <w:left w:val="none" w:sz="0" w:space="0" w:color="auto"/>
        <w:bottom w:val="none" w:sz="0" w:space="0" w:color="auto"/>
        <w:right w:val="none" w:sz="0" w:space="0" w:color="auto"/>
      </w:divBdr>
    </w:div>
    <w:div w:id="206308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hl=en&amp;user=aZ2uhmoAAAAJ" TargetMode="External"/><Relationship Id="rId13" Type="http://schemas.openxmlformats.org/officeDocument/2006/relationships/hyperlink" Target="http://www.amc.edu/BioethicsBlog/post.cfm/multisite-ethics-review-of-research-involving-huma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0926771.2016.11949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23761407.2017.139173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80/23761407.2018.1478756" TargetMode="External"/><Relationship Id="rId4" Type="http://schemas.openxmlformats.org/officeDocument/2006/relationships/settings" Target="settings.xml"/><Relationship Id="rId9" Type="http://schemas.openxmlformats.org/officeDocument/2006/relationships/hyperlink" Target="http://dx.doi.org/10.33790/jswwp110011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E236E-9961-894E-84CC-7828C1C5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13</Pages>
  <Words>2768</Words>
  <Characters>19024</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Zubin Master</vt:lpstr>
    </vt:vector>
  </TitlesOfParts>
  <Company>Microsoft</Company>
  <LinksUpToDate>false</LinksUpToDate>
  <CharactersWithSpaces>21749</CharactersWithSpaces>
  <SharedDoc>false</SharedDoc>
  <HLinks>
    <vt:vector size="42" baseType="variant">
      <vt:variant>
        <vt:i4>5898281</vt:i4>
      </vt:variant>
      <vt:variant>
        <vt:i4>18</vt:i4>
      </vt:variant>
      <vt:variant>
        <vt:i4>0</vt:i4>
      </vt:variant>
      <vt:variant>
        <vt:i4>5</vt:i4>
      </vt:variant>
      <vt:variant>
        <vt:lpwstr>http://www.nature.com/embor/press_releases/index.html</vt:lpwstr>
      </vt:variant>
      <vt:variant>
        <vt:lpwstr>pr0711</vt:lpwstr>
      </vt:variant>
      <vt:variant>
        <vt:i4>3604603</vt:i4>
      </vt:variant>
      <vt:variant>
        <vt:i4>15</vt:i4>
      </vt:variant>
      <vt:variant>
        <vt:i4>0</vt:i4>
      </vt:variant>
      <vt:variant>
        <vt:i4>5</vt:i4>
      </vt:variant>
      <vt:variant>
        <vt:lpwstr>http://blogs.nature.com/news/2011/12/american-scientist-arrested-in-stem-cell-clinic-sting.html</vt:lpwstr>
      </vt:variant>
      <vt:variant>
        <vt:lpwstr/>
      </vt:variant>
      <vt:variant>
        <vt:i4>7012449</vt:i4>
      </vt:variant>
      <vt:variant>
        <vt:i4>12</vt:i4>
      </vt:variant>
      <vt:variant>
        <vt:i4>0</vt:i4>
      </vt:variant>
      <vt:variant>
        <vt:i4>5</vt:i4>
      </vt:variant>
      <vt:variant>
        <vt:lpwstr>http://www.newscientist.com/article/dn21329-fbi-crackdown-on-unproven-stem-cell-therapies.html</vt:lpwstr>
      </vt:variant>
      <vt:variant>
        <vt:lpwstr/>
      </vt:variant>
      <vt:variant>
        <vt:i4>7733305</vt:i4>
      </vt:variant>
      <vt:variant>
        <vt:i4>9</vt:i4>
      </vt:variant>
      <vt:variant>
        <vt:i4>0</vt:i4>
      </vt:variant>
      <vt:variant>
        <vt:i4>5</vt:i4>
      </vt:variant>
      <vt:variant>
        <vt:lpwstr>http://www.stemcellethics.ca/themes/theme-2-culture-science</vt:lpwstr>
      </vt:variant>
      <vt:variant>
        <vt:lpwstr/>
      </vt:variant>
      <vt:variant>
        <vt:i4>3538978</vt:i4>
      </vt:variant>
      <vt:variant>
        <vt:i4>6</vt:i4>
      </vt:variant>
      <vt:variant>
        <vt:i4>0</vt:i4>
      </vt:variant>
      <vt:variant>
        <vt:i4>5</vt:i4>
      </vt:variant>
      <vt:variant>
        <vt:lpwstr>http://www.eurostemcell.org/commentanalysis/tackling-stem-cell-tourism</vt:lpwstr>
      </vt:variant>
      <vt:variant>
        <vt:lpwstr/>
      </vt:variant>
      <vt:variant>
        <vt:i4>5505111</vt:i4>
      </vt:variant>
      <vt:variant>
        <vt:i4>3</vt:i4>
      </vt:variant>
      <vt:variant>
        <vt:i4>0</vt:i4>
      </vt:variant>
      <vt:variant>
        <vt:i4>5</vt:i4>
      </vt:variant>
      <vt:variant>
        <vt:lpwstr>http://the-scientist.com/2011/09/14/opinion-reforming-stem-cell-tourism/</vt:lpwstr>
      </vt:variant>
      <vt:variant>
        <vt:lpwstr/>
      </vt:variant>
      <vt:variant>
        <vt:i4>7733342</vt:i4>
      </vt:variant>
      <vt:variant>
        <vt:i4>0</vt:i4>
      </vt:variant>
      <vt:variant>
        <vt:i4>0</vt:i4>
      </vt:variant>
      <vt:variant>
        <vt:i4>5</vt:i4>
      </vt:variant>
      <vt:variant>
        <vt:lpwstr>mailto:zubin@zubsplace.com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Zubin Master</dc:title>
  <dc:creator>Zubin Master</dc:creator>
  <cp:lastModifiedBy>Aidan Ferguson</cp:lastModifiedBy>
  <cp:revision>103</cp:revision>
  <cp:lastPrinted>2015-08-27T19:24:00Z</cp:lastPrinted>
  <dcterms:created xsi:type="dcterms:W3CDTF">2024-02-22T18:22:00Z</dcterms:created>
  <dcterms:modified xsi:type="dcterms:W3CDTF">2024-07-23T20:17:00Z</dcterms:modified>
</cp:coreProperties>
</file>